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60EA0" w14:textId="20EDBA70" w:rsidR="00727AFE" w:rsidRPr="000000E9" w:rsidRDefault="00727AFE">
      <w:pPr>
        <w:rPr>
          <w:rStyle w:val="reftext"/>
          <w:rFonts w:ascii="Century Gothic" w:hAnsi="Century Gothic" w:cs="Tahoma"/>
          <w:b/>
          <w:bCs/>
          <w:sz w:val="24"/>
          <w:szCs w:val="24"/>
          <w:shd w:val="clear" w:color="auto" w:fill="FFFFFF"/>
        </w:rPr>
      </w:pPr>
      <w:r w:rsidRPr="000000E9">
        <w:rPr>
          <w:rStyle w:val="reftext"/>
          <w:rFonts w:ascii="Century Gothic" w:hAnsi="Century Gothic" w:cs="Tahoma"/>
          <w:b/>
          <w:bCs/>
          <w:sz w:val="24"/>
          <w:szCs w:val="24"/>
          <w:shd w:val="clear" w:color="auto" w:fill="FFFFFF"/>
        </w:rPr>
        <w:t xml:space="preserve">Good morning everyone on this our Harvest Thanksgiving Service </w:t>
      </w:r>
      <w:r w:rsidR="00234766" w:rsidRPr="000000E9">
        <w:rPr>
          <w:rStyle w:val="reftext"/>
          <w:rFonts w:ascii="Century Gothic" w:hAnsi="Century Gothic" w:cs="Tahoma"/>
          <w:b/>
          <w:bCs/>
          <w:sz w:val="24"/>
          <w:szCs w:val="24"/>
          <w:shd w:val="clear" w:color="auto" w:fill="FFFFFF"/>
        </w:rPr>
        <w:t xml:space="preserve">- </w:t>
      </w:r>
      <w:r w:rsidRPr="000000E9">
        <w:rPr>
          <w:rStyle w:val="reftext"/>
          <w:rFonts w:ascii="Century Gothic" w:hAnsi="Century Gothic" w:cs="Tahoma"/>
          <w:b/>
          <w:bCs/>
          <w:sz w:val="24"/>
          <w:szCs w:val="24"/>
          <w:shd w:val="clear" w:color="auto" w:fill="FFFFFF"/>
        </w:rPr>
        <w:t xml:space="preserve">with a difference! </w:t>
      </w:r>
    </w:p>
    <w:p w14:paraId="59B86D20" w14:textId="353DBB56" w:rsidR="00727AFE" w:rsidRPr="000000E9" w:rsidRDefault="00727AFE">
      <w:pPr>
        <w:rPr>
          <w:rStyle w:val="reftext"/>
          <w:rFonts w:ascii="Century Gothic" w:hAnsi="Century Gothic" w:cs="Tahoma"/>
          <w:sz w:val="24"/>
          <w:szCs w:val="24"/>
          <w:shd w:val="clear" w:color="auto" w:fill="FFFFFF"/>
        </w:rPr>
      </w:pPr>
      <w:r w:rsidRPr="000000E9">
        <w:rPr>
          <w:rStyle w:val="reftext"/>
          <w:rFonts w:ascii="Century Gothic" w:hAnsi="Century Gothic" w:cs="Tahoma"/>
          <w:sz w:val="24"/>
          <w:szCs w:val="24"/>
          <w:shd w:val="clear" w:color="auto" w:fill="FFFFFF"/>
        </w:rPr>
        <w:t xml:space="preserve">We </w:t>
      </w:r>
      <w:proofErr w:type="gramStart"/>
      <w:r w:rsidRPr="000000E9">
        <w:rPr>
          <w:rStyle w:val="reftext"/>
          <w:rFonts w:ascii="Century Gothic" w:hAnsi="Century Gothic" w:cs="Tahoma"/>
          <w:sz w:val="24"/>
          <w:szCs w:val="24"/>
          <w:shd w:val="clear" w:color="auto" w:fill="FFFFFF"/>
        </w:rPr>
        <w:t>cant</w:t>
      </w:r>
      <w:proofErr w:type="gramEnd"/>
      <w:r w:rsidRPr="000000E9">
        <w:rPr>
          <w:rStyle w:val="reftext"/>
          <w:rFonts w:ascii="Century Gothic" w:hAnsi="Century Gothic" w:cs="Tahoma"/>
          <w:sz w:val="24"/>
          <w:szCs w:val="24"/>
          <w:shd w:val="clear" w:color="auto" w:fill="FFFFFF"/>
        </w:rPr>
        <w:t xml:space="preserve"> have a Harvest presentation in church – so we will have Harvest Home, at home I would love you to troll through the photos received from many different folks from church that help focus our attention on our t</w:t>
      </w:r>
      <w:r w:rsidR="00234766" w:rsidRPr="000000E9">
        <w:rPr>
          <w:rStyle w:val="reftext"/>
          <w:rFonts w:ascii="Century Gothic" w:hAnsi="Century Gothic" w:cs="Tahoma"/>
          <w:sz w:val="24"/>
          <w:szCs w:val="24"/>
          <w:shd w:val="clear" w:color="auto" w:fill="FFFFFF"/>
        </w:rPr>
        <w:t>houghts</w:t>
      </w:r>
      <w:r w:rsidRPr="000000E9">
        <w:rPr>
          <w:rStyle w:val="reftext"/>
          <w:rFonts w:ascii="Century Gothic" w:hAnsi="Century Gothic" w:cs="Tahoma"/>
          <w:sz w:val="24"/>
          <w:szCs w:val="24"/>
          <w:shd w:val="clear" w:color="auto" w:fill="FFFFFF"/>
        </w:rPr>
        <w:t xml:space="preserve"> for today. </w:t>
      </w:r>
    </w:p>
    <w:p w14:paraId="3B8C994C" w14:textId="3AB300B5" w:rsidR="00A077BB" w:rsidRPr="000000E9" w:rsidRDefault="00A077BB">
      <w:pPr>
        <w:rPr>
          <w:rStyle w:val="Hyperlink"/>
          <w:rFonts w:ascii="Century Gothic" w:hAnsi="Century Gothic" w:cs="Tahoma"/>
          <w:b/>
          <w:bCs/>
          <w:i/>
          <w:iCs/>
          <w:color w:val="auto"/>
          <w:sz w:val="24"/>
          <w:szCs w:val="24"/>
          <w:u w:val="none"/>
          <w:shd w:val="clear" w:color="auto" w:fill="FFFFFF"/>
        </w:rPr>
      </w:pPr>
      <w:r w:rsidRPr="000000E9">
        <w:rPr>
          <w:rStyle w:val="reftext"/>
          <w:rFonts w:ascii="Century Gothic" w:hAnsi="Century Gothic" w:cs="Tahoma"/>
          <w:b/>
          <w:bCs/>
          <w:sz w:val="24"/>
          <w:szCs w:val="24"/>
          <w:shd w:val="clear" w:color="auto" w:fill="FFFFFF"/>
        </w:rPr>
        <w:t xml:space="preserve">Title - </w:t>
      </w:r>
      <w:hyperlink r:id="rId5" w:history="1">
        <w:r w:rsidRPr="000000E9">
          <w:rPr>
            <w:rStyle w:val="Hyperlink"/>
            <w:rFonts w:ascii="Century Gothic" w:hAnsi="Century Gothic" w:cs="Tahoma"/>
            <w:b/>
            <w:bCs/>
            <w:i/>
            <w:iCs/>
            <w:color w:val="auto"/>
            <w:sz w:val="24"/>
            <w:szCs w:val="24"/>
            <w:u w:val="none"/>
            <w:shd w:val="clear" w:color="auto" w:fill="FFFFFF"/>
          </w:rPr>
          <w:t>His Loving Faithfulness Endures Forever</w:t>
        </w:r>
      </w:hyperlink>
    </w:p>
    <w:p w14:paraId="5566EAE0" w14:textId="7ED325D8" w:rsidR="0012703A" w:rsidRPr="000000E9" w:rsidRDefault="0012703A">
      <w:pPr>
        <w:rPr>
          <w:rStyle w:val="Hyperlink"/>
          <w:rFonts w:ascii="Century Gothic" w:hAnsi="Century Gothic" w:cs="Tahoma"/>
          <w:b/>
          <w:bCs/>
          <w:i/>
          <w:iCs/>
          <w:color w:val="auto"/>
          <w:sz w:val="24"/>
          <w:szCs w:val="24"/>
          <w:u w:val="none"/>
          <w:shd w:val="clear" w:color="auto" w:fill="FFFFFF"/>
        </w:rPr>
      </w:pPr>
      <w:r w:rsidRPr="000000E9">
        <w:rPr>
          <w:rStyle w:val="Hyperlink"/>
          <w:rFonts w:ascii="Century Gothic" w:hAnsi="Century Gothic" w:cs="Tahoma"/>
          <w:b/>
          <w:bCs/>
          <w:i/>
          <w:iCs/>
          <w:color w:val="auto"/>
          <w:sz w:val="24"/>
          <w:szCs w:val="24"/>
          <w:u w:val="none"/>
          <w:shd w:val="clear" w:color="auto" w:fill="FFFFFF"/>
        </w:rPr>
        <w:t>Let’s hear a Song</w:t>
      </w:r>
      <w:r w:rsidR="0005582A" w:rsidRPr="000000E9">
        <w:rPr>
          <w:rStyle w:val="Hyperlink"/>
          <w:rFonts w:ascii="Century Gothic" w:hAnsi="Century Gothic" w:cs="Tahoma"/>
          <w:b/>
          <w:bCs/>
          <w:i/>
          <w:iCs/>
          <w:color w:val="auto"/>
          <w:sz w:val="24"/>
          <w:szCs w:val="24"/>
          <w:u w:val="none"/>
          <w:shd w:val="clear" w:color="auto" w:fill="FFFFFF"/>
        </w:rPr>
        <w:t xml:space="preserve"> -</w:t>
      </w:r>
      <w:r w:rsidRPr="000000E9">
        <w:rPr>
          <w:rStyle w:val="Hyperlink"/>
          <w:rFonts w:ascii="Century Gothic" w:hAnsi="Century Gothic" w:cs="Tahoma"/>
          <w:b/>
          <w:bCs/>
          <w:i/>
          <w:iCs/>
          <w:color w:val="auto"/>
          <w:sz w:val="24"/>
          <w:szCs w:val="24"/>
          <w:u w:val="none"/>
          <w:shd w:val="clear" w:color="auto" w:fill="FFFFFF"/>
        </w:rPr>
        <w:t xml:space="preserve"> </w:t>
      </w:r>
      <w:r w:rsidR="0005582A" w:rsidRPr="000000E9">
        <w:rPr>
          <w:rStyle w:val="Hyperlink"/>
          <w:rFonts w:ascii="Century Gothic" w:hAnsi="Century Gothic" w:cs="Tahoma"/>
          <w:b/>
          <w:bCs/>
          <w:i/>
          <w:iCs/>
          <w:color w:val="auto"/>
          <w:sz w:val="24"/>
          <w:szCs w:val="24"/>
          <w:u w:val="none"/>
          <w:shd w:val="clear" w:color="auto" w:fill="FFFFFF"/>
        </w:rPr>
        <w:t>W</w:t>
      </w:r>
      <w:r w:rsidRPr="000000E9">
        <w:rPr>
          <w:rStyle w:val="Hyperlink"/>
          <w:rFonts w:ascii="Century Gothic" w:hAnsi="Century Gothic" w:cs="Tahoma"/>
          <w:b/>
          <w:bCs/>
          <w:i/>
          <w:iCs/>
          <w:color w:val="auto"/>
          <w:sz w:val="24"/>
          <w:szCs w:val="24"/>
          <w:u w:val="none"/>
          <w:shd w:val="clear" w:color="auto" w:fill="FFFFFF"/>
        </w:rPr>
        <w:t xml:space="preserve">e plough the fields and scatter </w:t>
      </w:r>
    </w:p>
    <w:p w14:paraId="7F5B3821" w14:textId="78C90D9E" w:rsidR="0012703A" w:rsidRPr="000000E9" w:rsidRDefault="0012703A" w:rsidP="0012703A">
      <w:pPr>
        <w:numPr>
          <w:ilvl w:val="0"/>
          <w:numId w:val="2"/>
        </w:numPr>
        <w:shd w:val="clear" w:color="auto" w:fill="FFFFFF"/>
        <w:spacing w:after="100" w:afterAutospacing="1" w:line="240" w:lineRule="auto"/>
        <w:ind w:left="0"/>
        <w:rPr>
          <w:rFonts w:ascii="Century Gothic" w:eastAsia="Times New Roman" w:hAnsi="Century Gothic" w:cs="Tahoma"/>
          <w:color w:val="000000"/>
          <w:sz w:val="24"/>
          <w:szCs w:val="24"/>
          <w:lang w:eastAsia="en-GB"/>
        </w:rPr>
      </w:pPr>
      <w:r w:rsidRPr="000000E9">
        <w:rPr>
          <w:rFonts w:ascii="Century Gothic" w:eastAsia="Times New Roman" w:hAnsi="Century Gothic" w:cs="Tahoma"/>
          <w:color w:val="000000"/>
          <w:sz w:val="24"/>
          <w:szCs w:val="24"/>
          <w:lang w:eastAsia="en-GB"/>
        </w:rPr>
        <w:t xml:space="preserve">We plough the fields and scatter </w:t>
      </w:r>
      <w:proofErr w:type="gramStart"/>
      <w:r w:rsidRPr="000000E9">
        <w:rPr>
          <w:rFonts w:ascii="Century Gothic" w:eastAsia="Times New Roman" w:hAnsi="Century Gothic" w:cs="Tahoma"/>
          <w:color w:val="000000"/>
          <w:sz w:val="24"/>
          <w:szCs w:val="24"/>
          <w:lang w:eastAsia="en-GB"/>
        </w:rPr>
        <w:t>The</w:t>
      </w:r>
      <w:proofErr w:type="gramEnd"/>
      <w:r w:rsidRPr="000000E9">
        <w:rPr>
          <w:rFonts w:ascii="Century Gothic" w:eastAsia="Times New Roman" w:hAnsi="Century Gothic" w:cs="Tahoma"/>
          <w:color w:val="000000"/>
          <w:sz w:val="24"/>
          <w:szCs w:val="24"/>
          <w:lang w:eastAsia="en-GB"/>
        </w:rPr>
        <w:t xml:space="preserve"> good seed on the land, But it is fed and watered</w:t>
      </w:r>
      <w:r w:rsidRPr="000000E9">
        <w:rPr>
          <w:rFonts w:ascii="Century Gothic" w:eastAsia="Times New Roman" w:hAnsi="Century Gothic" w:cs="Tahoma"/>
          <w:color w:val="000000"/>
          <w:sz w:val="24"/>
          <w:szCs w:val="24"/>
          <w:lang w:eastAsia="en-GB"/>
        </w:rPr>
        <w:br/>
        <w:t>By God’s almighty hand: He sends the snow in winter, The warmth to swell the grain,</w:t>
      </w:r>
      <w:r w:rsidRPr="000000E9">
        <w:rPr>
          <w:rFonts w:ascii="Century Gothic" w:eastAsia="Times New Roman" w:hAnsi="Century Gothic" w:cs="Tahoma"/>
          <w:color w:val="000000"/>
          <w:sz w:val="24"/>
          <w:szCs w:val="24"/>
          <w:lang w:eastAsia="en-GB"/>
        </w:rPr>
        <w:br/>
        <w:t>The breezes, and the sunshine, And soft, refreshing rain.</w:t>
      </w:r>
    </w:p>
    <w:p w14:paraId="69854265" w14:textId="25F96FAB" w:rsidR="0012703A" w:rsidRPr="000000E9" w:rsidRDefault="0012703A" w:rsidP="0012703A">
      <w:pPr>
        <w:numPr>
          <w:ilvl w:val="1"/>
          <w:numId w:val="2"/>
        </w:numPr>
        <w:shd w:val="clear" w:color="auto" w:fill="FFFFFF"/>
        <w:spacing w:before="240" w:after="100" w:afterAutospacing="1" w:line="240" w:lineRule="auto"/>
        <w:ind w:left="300"/>
        <w:rPr>
          <w:rFonts w:ascii="Century Gothic" w:eastAsia="Times New Roman" w:hAnsi="Century Gothic" w:cs="Tahoma"/>
          <w:color w:val="000000"/>
          <w:sz w:val="24"/>
          <w:szCs w:val="24"/>
          <w:lang w:eastAsia="en-GB"/>
        </w:rPr>
      </w:pPr>
      <w:r w:rsidRPr="000000E9">
        <w:rPr>
          <w:rFonts w:ascii="Century Gothic" w:eastAsia="Times New Roman" w:hAnsi="Century Gothic" w:cs="Tahoma"/>
          <w:i/>
          <w:iCs/>
          <w:color w:val="000000"/>
          <w:sz w:val="24"/>
          <w:szCs w:val="24"/>
          <w:lang w:eastAsia="en-GB"/>
        </w:rPr>
        <w:t>Refrain:</w:t>
      </w:r>
      <w:r w:rsidRPr="000000E9">
        <w:rPr>
          <w:rFonts w:ascii="Century Gothic" w:eastAsia="Times New Roman" w:hAnsi="Century Gothic" w:cs="Tahoma"/>
          <w:color w:val="000000"/>
          <w:sz w:val="24"/>
          <w:szCs w:val="24"/>
          <w:lang w:eastAsia="en-GB"/>
        </w:rPr>
        <w:t xml:space="preserve"> All good gifts around us Are sent from </w:t>
      </w:r>
      <w:proofErr w:type="spellStart"/>
      <w:r w:rsidRPr="000000E9">
        <w:rPr>
          <w:rFonts w:ascii="Century Gothic" w:eastAsia="Times New Roman" w:hAnsi="Century Gothic" w:cs="Tahoma"/>
          <w:color w:val="000000"/>
          <w:sz w:val="24"/>
          <w:szCs w:val="24"/>
          <w:lang w:eastAsia="en-GB"/>
        </w:rPr>
        <w:t>heav’n</w:t>
      </w:r>
      <w:proofErr w:type="spellEnd"/>
      <w:r w:rsidRPr="000000E9">
        <w:rPr>
          <w:rFonts w:ascii="Century Gothic" w:eastAsia="Times New Roman" w:hAnsi="Century Gothic" w:cs="Tahoma"/>
          <w:color w:val="000000"/>
          <w:sz w:val="24"/>
          <w:szCs w:val="24"/>
          <w:lang w:eastAsia="en-GB"/>
        </w:rPr>
        <w:t xml:space="preserve"> above;</w:t>
      </w:r>
      <w:r w:rsidRPr="000000E9">
        <w:rPr>
          <w:rFonts w:ascii="Century Gothic" w:eastAsia="Times New Roman" w:hAnsi="Century Gothic" w:cs="Tahoma"/>
          <w:color w:val="000000"/>
          <w:sz w:val="24"/>
          <w:szCs w:val="24"/>
          <w:lang w:eastAsia="en-GB"/>
        </w:rPr>
        <w:br/>
        <w:t>Then thank the Lord, oh, thank the Lord, For all His love.</w:t>
      </w:r>
    </w:p>
    <w:p w14:paraId="38511900" w14:textId="21C2ECAB" w:rsidR="0012703A" w:rsidRPr="000000E9" w:rsidRDefault="0012703A" w:rsidP="0012703A">
      <w:pPr>
        <w:numPr>
          <w:ilvl w:val="0"/>
          <w:numId w:val="2"/>
        </w:numPr>
        <w:shd w:val="clear" w:color="auto" w:fill="FFFFFF"/>
        <w:spacing w:before="240" w:after="100" w:afterAutospacing="1" w:line="240" w:lineRule="auto"/>
        <w:ind w:left="0"/>
        <w:rPr>
          <w:rFonts w:ascii="Century Gothic" w:eastAsia="Times New Roman" w:hAnsi="Century Gothic" w:cs="Tahoma"/>
          <w:color w:val="000000"/>
          <w:sz w:val="24"/>
          <w:szCs w:val="24"/>
          <w:lang w:eastAsia="en-GB"/>
        </w:rPr>
      </w:pPr>
      <w:r w:rsidRPr="000000E9">
        <w:rPr>
          <w:rFonts w:ascii="Century Gothic" w:eastAsia="Times New Roman" w:hAnsi="Century Gothic" w:cs="Tahoma"/>
          <w:color w:val="000000"/>
          <w:sz w:val="24"/>
          <w:szCs w:val="24"/>
          <w:lang w:eastAsia="en-GB"/>
        </w:rPr>
        <w:t>He only is the Maker Of all things near and far; He paints the wayside flower,</w:t>
      </w:r>
      <w:r w:rsidRPr="000000E9">
        <w:rPr>
          <w:rFonts w:ascii="Century Gothic" w:eastAsia="Times New Roman" w:hAnsi="Century Gothic" w:cs="Tahoma"/>
          <w:color w:val="000000"/>
          <w:sz w:val="24"/>
          <w:szCs w:val="24"/>
          <w:lang w:eastAsia="en-GB"/>
        </w:rPr>
        <w:br/>
        <w:t>He lights the evening star; The winds and waves obey Him, By Him the birds are fed;</w:t>
      </w:r>
      <w:r w:rsidRPr="000000E9">
        <w:rPr>
          <w:rFonts w:ascii="Century Gothic" w:eastAsia="Times New Roman" w:hAnsi="Century Gothic" w:cs="Tahoma"/>
          <w:color w:val="000000"/>
          <w:sz w:val="24"/>
          <w:szCs w:val="24"/>
          <w:lang w:eastAsia="en-GB"/>
        </w:rPr>
        <w:br/>
        <w:t>Much more to us, His children, He gives our daily bread.</w:t>
      </w:r>
    </w:p>
    <w:p w14:paraId="1A38D597" w14:textId="16AA8B81" w:rsidR="0012703A" w:rsidRPr="000000E9" w:rsidRDefault="0012703A" w:rsidP="0012703A">
      <w:pPr>
        <w:numPr>
          <w:ilvl w:val="0"/>
          <w:numId w:val="2"/>
        </w:numPr>
        <w:shd w:val="clear" w:color="auto" w:fill="FFFFFF"/>
        <w:spacing w:before="240" w:after="100" w:afterAutospacing="1" w:line="240" w:lineRule="auto"/>
        <w:ind w:left="0"/>
        <w:rPr>
          <w:rFonts w:ascii="Century Gothic" w:eastAsia="Times New Roman" w:hAnsi="Century Gothic" w:cs="Tahoma"/>
          <w:color w:val="000000"/>
          <w:sz w:val="24"/>
          <w:szCs w:val="24"/>
          <w:lang w:eastAsia="en-GB"/>
        </w:rPr>
      </w:pPr>
      <w:r w:rsidRPr="000000E9">
        <w:rPr>
          <w:rFonts w:ascii="Century Gothic" w:eastAsia="Times New Roman" w:hAnsi="Century Gothic" w:cs="Tahoma"/>
          <w:color w:val="000000"/>
          <w:sz w:val="24"/>
          <w:szCs w:val="24"/>
          <w:lang w:eastAsia="en-GB"/>
        </w:rPr>
        <w:t xml:space="preserve">We thank Thee then, O Father, </w:t>
      </w:r>
      <w:proofErr w:type="gramStart"/>
      <w:r w:rsidRPr="000000E9">
        <w:rPr>
          <w:rFonts w:ascii="Century Gothic" w:eastAsia="Times New Roman" w:hAnsi="Century Gothic" w:cs="Tahoma"/>
          <w:color w:val="000000"/>
          <w:sz w:val="24"/>
          <w:szCs w:val="24"/>
          <w:lang w:eastAsia="en-GB"/>
        </w:rPr>
        <w:t>For</w:t>
      </w:r>
      <w:proofErr w:type="gramEnd"/>
      <w:r w:rsidRPr="000000E9">
        <w:rPr>
          <w:rFonts w:ascii="Century Gothic" w:eastAsia="Times New Roman" w:hAnsi="Century Gothic" w:cs="Tahoma"/>
          <w:color w:val="000000"/>
          <w:sz w:val="24"/>
          <w:szCs w:val="24"/>
          <w:lang w:eastAsia="en-GB"/>
        </w:rPr>
        <w:t xml:space="preserve"> all things bright and good, The seedtime and the harvest,</w:t>
      </w:r>
      <w:r w:rsidRPr="000000E9">
        <w:rPr>
          <w:rFonts w:ascii="Century Gothic" w:eastAsia="Times New Roman" w:hAnsi="Century Gothic" w:cs="Tahoma"/>
          <w:color w:val="000000"/>
          <w:sz w:val="24"/>
          <w:szCs w:val="24"/>
          <w:lang w:eastAsia="en-GB"/>
        </w:rPr>
        <w:br/>
        <w:t>Our life, our health, our food; Accept the gifts we offer For all Thy love imparts,</w:t>
      </w:r>
      <w:r w:rsidRPr="000000E9">
        <w:rPr>
          <w:rFonts w:ascii="Century Gothic" w:eastAsia="Times New Roman" w:hAnsi="Century Gothic" w:cs="Tahoma"/>
          <w:color w:val="000000"/>
          <w:sz w:val="24"/>
          <w:szCs w:val="24"/>
          <w:lang w:eastAsia="en-GB"/>
        </w:rPr>
        <w:br/>
        <w:t xml:space="preserve">And what Thou most </w:t>
      </w:r>
      <w:proofErr w:type="spellStart"/>
      <w:r w:rsidRPr="000000E9">
        <w:rPr>
          <w:rFonts w:ascii="Century Gothic" w:eastAsia="Times New Roman" w:hAnsi="Century Gothic" w:cs="Tahoma"/>
          <w:color w:val="000000"/>
          <w:sz w:val="24"/>
          <w:szCs w:val="24"/>
          <w:lang w:eastAsia="en-GB"/>
        </w:rPr>
        <w:t>desirest</w:t>
      </w:r>
      <w:proofErr w:type="spellEnd"/>
      <w:r w:rsidRPr="000000E9">
        <w:rPr>
          <w:rFonts w:ascii="Century Gothic" w:eastAsia="Times New Roman" w:hAnsi="Century Gothic" w:cs="Tahoma"/>
          <w:color w:val="000000"/>
          <w:sz w:val="24"/>
          <w:szCs w:val="24"/>
          <w:lang w:eastAsia="en-GB"/>
        </w:rPr>
        <w:t>— Our humble, thankful hearts.</w:t>
      </w:r>
    </w:p>
    <w:p w14:paraId="60F57B55" w14:textId="4A6F6791" w:rsidR="0012703A" w:rsidRPr="000000E9" w:rsidRDefault="00145DCB">
      <w:pPr>
        <w:rPr>
          <w:rStyle w:val="reftext"/>
          <w:rFonts w:ascii="Century Gothic" w:hAnsi="Century Gothic" w:cs="Tahoma"/>
          <w:b/>
          <w:bCs/>
          <w:sz w:val="24"/>
          <w:szCs w:val="24"/>
          <w:shd w:val="clear" w:color="auto" w:fill="FFFFFF"/>
        </w:rPr>
      </w:pPr>
      <w:r w:rsidRPr="000000E9">
        <w:rPr>
          <w:rStyle w:val="reftext"/>
          <w:rFonts w:ascii="Century Gothic" w:hAnsi="Century Gothic" w:cs="Tahoma"/>
          <w:b/>
          <w:bCs/>
          <w:sz w:val="24"/>
          <w:szCs w:val="24"/>
          <w:shd w:val="clear" w:color="auto" w:fill="FFFFFF"/>
        </w:rPr>
        <w:t xml:space="preserve">Prayer </w:t>
      </w:r>
    </w:p>
    <w:p w14:paraId="04CBB7BA" w14:textId="77777777" w:rsidR="00611931" w:rsidRPr="000000E9" w:rsidRDefault="0012703A">
      <w:pPr>
        <w:rPr>
          <w:rStyle w:val="reftext"/>
          <w:rFonts w:ascii="Century Gothic" w:hAnsi="Century Gothic" w:cs="Tahoma"/>
          <w:b/>
          <w:bCs/>
          <w:sz w:val="24"/>
          <w:szCs w:val="24"/>
          <w:shd w:val="clear" w:color="auto" w:fill="FFFFFF"/>
        </w:rPr>
      </w:pPr>
      <w:r w:rsidRPr="000000E9">
        <w:rPr>
          <w:rStyle w:val="reftext"/>
          <w:rFonts w:ascii="Century Gothic" w:hAnsi="Century Gothic" w:cs="Tahoma"/>
          <w:b/>
          <w:bCs/>
          <w:sz w:val="24"/>
          <w:szCs w:val="24"/>
          <w:shd w:val="clear" w:color="auto" w:fill="FFFFFF"/>
        </w:rPr>
        <w:t xml:space="preserve">Scripture reading </w:t>
      </w:r>
    </w:p>
    <w:p w14:paraId="630CF6A0" w14:textId="24D57F06" w:rsidR="004F082B" w:rsidRPr="000000E9" w:rsidRDefault="00A077BB">
      <w:pPr>
        <w:rPr>
          <w:rStyle w:val="Hyperlink"/>
          <w:rFonts w:ascii="Century Gothic" w:hAnsi="Century Gothic" w:cs="Tahoma"/>
          <w:color w:val="auto"/>
          <w:sz w:val="24"/>
          <w:szCs w:val="24"/>
          <w:u w:val="none"/>
          <w:shd w:val="clear" w:color="auto" w:fill="F5F5F5"/>
        </w:rPr>
      </w:pPr>
      <w:r w:rsidRPr="000000E9">
        <w:rPr>
          <w:rStyle w:val="reftext"/>
          <w:rFonts w:ascii="Century Gothic" w:hAnsi="Century Gothic" w:cs="Tahoma"/>
          <w:b/>
          <w:bCs/>
          <w:sz w:val="24"/>
          <w:szCs w:val="24"/>
          <w:shd w:val="clear" w:color="auto" w:fill="FFFFFF"/>
        </w:rPr>
        <w:t xml:space="preserve">Genesis 8 21 </w:t>
      </w:r>
      <w:r w:rsidRPr="000000E9">
        <w:rPr>
          <w:rFonts w:ascii="Century Gothic" w:hAnsi="Century Gothic" w:cs="Tahoma"/>
          <w:sz w:val="24"/>
          <w:szCs w:val="24"/>
          <w:shd w:val="clear" w:color="auto" w:fill="FFFFFF"/>
        </w:rPr>
        <w:t>When the LORD smelled the pleasing aroma, He said in His heart, “Never again will I curse the ground because of man, even though every inclination of his heart is evil from his youth. And never again will I destroy all living creatures as I have done. </w:t>
      </w:r>
      <w:r w:rsidRPr="000000E9">
        <w:rPr>
          <w:rStyle w:val="reftext"/>
          <w:rFonts w:ascii="Century Gothic" w:hAnsi="Century Gothic" w:cs="Tahoma"/>
          <w:b/>
          <w:bCs/>
          <w:sz w:val="24"/>
          <w:szCs w:val="24"/>
          <w:shd w:val="clear" w:color="auto" w:fill="FFFFFF"/>
        </w:rPr>
        <w:t>22</w:t>
      </w:r>
      <w:bookmarkStart w:id="0" w:name="_Hlk51318351"/>
      <w:r w:rsidR="00611931" w:rsidRPr="000000E9">
        <w:rPr>
          <w:rStyle w:val="reftext"/>
          <w:rFonts w:ascii="Century Gothic" w:hAnsi="Century Gothic" w:cs="Tahoma"/>
          <w:b/>
          <w:bCs/>
          <w:sz w:val="24"/>
          <w:szCs w:val="24"/>
          <w:shd w:val="clear" w:color="auto" w:fill="FFFFFF"/>
        </w:rPr>
        <w:t xml:space="preserve"> </w:t>
      </w:r>
      <w:hyperlink r:id="rId6" w:tooltip="5750: ‘ōḏ (Adv) -- Or rod; from uwd; properly, iteration or continuance; used only adverbially, again, repeatedly, still, more." w:history="1">
        <w:r w:rsidRPr="000000E9">
          <w:rPr>
            <w:rStyle w:val="Hyperlink"/>
            <w:rFonts w:ascii="Century Gothic" w:hAnsi="Century Gothic" w:cs="Tahoma"/>
            <w:color w:val="auto"/>
            <w:sz w:val="24"/>
            <w:szCs w:val="24"/>
            <w:u w:val="none"/>
            <w:shd w:val="clear" w:color="auto" w:fill="F5F5F5"/>
          </w:rPr>
          <w:t>As long as</w:t>
        </w:r>
      </w:hyperlink>
      <w:r w:rsidRPr="000000E9">
        <w:rPr>
          <w:rStyle w:val="highl"/>
          <w:rFonts w:ascii="Century Gothic" w:hAnsi="Century Gothic" w:cs="Tahoma"/>
          <w:sz w:val="24"/>
          <w:szCs w:val="24"/>
          <w:shd w:val="clear" w:color="auto" w:fill="F5F5F5"/>
        </w:rPr>
        <w:t> </w:t>
      </w:r>
      <w:hyperlink r:id="rId7" w:tooltip="776: hā·’ā·reṣ (Art:: N-fs) -- Earth, land. From an unused root probably meaning to be firm; the earth." w:history="1">
        <w:r w:rsidRPr="000000E9">
          <w:rPr>
            <w:rStyle w:val="Hyperlink"/>
            <w:rFonts w:ascii="Century Gothic" w:hAnsi="Century Gothic" w:cs="Tahoma"/>
            <w:color w:val="auto"/>
            <w:sz w:val="24"/>
            <w:szCs w:val="24"/>
            <w:u w:val="none"/>
            <w:shd w:val="clear" w:color="auto" w:fill="F5F5F5"/>
          </w:rPr>
          <w:t>the earth</w:t>
        </w:r>
      </w:hyperlink>
      <w:r w:rsidRPr="000000E9">
        <w:rPr>
          <w:rStyle w:val="highl"/>
          <w:rFonts w:ascii="Century Gothic" w:hAnsi="Century Gothic" w:cs="Tahoma"/>
          <w:sz w:val="24"/>
          <w:szCs w:val="24"/>
          <w:shd w:val="clear" w:color="auto" w:fill="F5F5F5"/>
        </w:rPr>
        <w:t> </w:t>
      </w:r>
      <w:hyperlink r:id="rId8" w:tooltip="3117: yə·mê (N-mpc) -- Day. From an unused root meaning to be hot; a day, whether literal, or figurative." w:history="1">
        <w:r w:rsidRPr="000000E9">
          <w:rPr>
            <w:rStyle w:val="Hyperlink"/>
            <w:rFonts w:ascii="Century Gothic" w:hAnsi="Century Gothic" w:cs="Tahoma"/>
            <w:color w:val="auto"/>
            <w:sz w:val="24"/>
            <w:szCs w:val="24"/>
            <w:u w:val="none"/>
            <w:shd w:val="clear" w:color="auto" w:fill="F5F5F5"/>
          </w:rPr>
          <w:t>endures,</w:t>
        </w:r>
      </w:hyperlink>
      <w:r w:rsidRPr="000000E9">
        <w:rPr>
          <w:rStyle w:val="highl"/>
          <w:rFonts w:ascii="Century Gothic" w:hAnsi="Century Gothic" w:cs="Tahoma"/>
          <w:sz w:val="24"/>
          <w:szCs w:val="24"/>
          <w:shd w:val="clear" w:color="auto" w:fill="F5F5F5"/>
        </w:rPr>
        <w:t> </w:t>
      </w:r>
      <w:hyperlink r:id="rId9" w:tooltip="2233: ze·ra‘ (N-ms) -- A sowing, seed, offspring. From zara'; seed; figuratively, fruit, plant, sowing-time, posterity." w:history="1">
        <w:r w:rsidRPr="000000E9">
          <w:rPr>
            <w:rStyle w:val="Hyperlink"/>
            <w:rFonts w:ascii="Century Gothic" w:hAnsi="Century Gothic" w:cs="Tahoma"/>
            <w:color w:val="auto"/>
            <w:sz w:val="24"/>
            <w:szCs w:val="24"/>
            <w:u w:val="none"/>
            <w:shd w:val="clear" w:color="auto" w:fill="F5F5F5"/>
          </w:rPr>
          <w:t>seedtime</w:t>
        </w:r>
      </w:hyperlink>
      <w:r w:rsidRPr="000000E9">
        <w:rPr>
          <w:rStyle w:val="highl"/>
          <w:rFonts w:ascii="Century Gothic" w:hAnsi="Century Gothic" w:cs="Tahoma"/>
          <w:sz w:val="24"/>
          <w:szCs w:val="24"/>
          <w:shd w:val="clear" w:color="auto" w:fill="F5F5F5"/>
        </w:rPr>
        <w:t> </w:t>
      </w:r>
      <w:hyperlink r:id="rId10" w:tooltip="7105: wə·qā·ṣîr (Conj-w:: N-ms) -- From qatsar; severed, i.e. Harvest, the crop, the time, the reaper, or figuratively; also a limb." w:history="1">
        <w:r w:rsidRPr="000000E9">
          <w:rPr>
            <w:rStyle w:val="Hyperlink"/>
            <w:rFonts w:ascii="Century Gothic" w:hAnsi="Century Gothic" w:cs="Tahoma"/>
            <w:color w:val="auto"/>
            <w:sz w:val="24"/>
            <w:szCs w:val="24"/>
            <w:u w:val="none"/>
            <w:shd w:val="clear" w:color="auto" w:fill="F5F5F5"/>
          </w:rPr>
          <w:t>and harvest,</w:t>
        </w:r>
      </w:hyperlink>
      <w:r w:rsidRPr="000000E9">
        <w:rPr>
          <w:rStyle w:val="highl"/>
          <w:rFonts w:ascii="Century Gothic" w:hAnsi="Century Gothic" w:cs="Tahoma"/>
          <w:sz w:val="24"/>
          <w:szCs w:val="24"/>
          <w:shd w:val="clear" w:color="auto" w:fill="F5F5F5"/>
        </w:rPr>
        <w:t> </w:t>
      </w:r>
      <w:hyperlink r:id="rId11" w:tooltip="7120: wə·qōr (Conj-w:: N-ms) -- Cold. From the same as qar; cold." w:history="1">
        <w:r w:rsidRPr="000000E9">
          <w:rPr>
            <w:rStyle w:val="Hyperlink"/>
            <w:rFonts w:ascii="Century Gothic" w:hAnsi="Century Gothic" w:cs="Tahoma"/>
            <w:color w:val="auto"/>
            <w:sz w:val="24"/>
            <w:szCs w:val="24"/>
            <w:u w:val="none"/>
            <w:shd w:val="clear" w:color="auto" w:fill="F5F5F5"/>
          </w:rPr>
          <w:t>cold</w:t>
        </w:r>
      </w:hyperlink>
      <w:r w:rsidRPr="000000E9">
        <w:rPr>
          <w:rStyle w:val="highl"/>
          <w:rFonts w:ascii="Century Gothic" w:hAnsi="Century Gothic" w:cs="Tahoma"/>
          <w:sz w:val="24"/>
          <w:szCs w:val="24"/>
          <w:shd w:val="clear" w:color="auto" w:fill="F5F5F5"/>
        </w:rPr>
        <w:t> </w:t>
      </w:r>
      <w:hyperlink r:id="rId12" w:tooltip="2527: wā·ḥōm (Conj-w:: N-ms) -- Heat. From chamam; heat." w:history="1">
        <w:r w:rsidRPr="000000E9">
          <w:rPr>
            <w:rStyle w:val="Hyperlink"/>
            <w:rFonts w:ascii="Century Gothic" w:hAnsi="Century Gothic" w:cs="Tahoma"/>
            <w:color w:val="auto"/>
            <w:sz w:val="24"/>
            <w:szCs w:val="24"/>
            <w:u w:val="none"/>
            <w:shd w:val="clear" w:color="auto" w:fill="F5F5F5"/>
          </w:rPr>
          <w:t>and heat,</w:t>
        </w:r>
      </w:hyperlink>
      <w:r w:rsidRPr="000000E9">
        <w:rPr>
          <w:rStyle w:val="highl"/>
          <w:rFonts w:ascii="Century Gothic" w:hAnsi="Century Gothic" w:cs="Tahoma"/>
          <w:sz w:val="24"/>
          <w:szCs w:val="24"/>
          <w:shd w:val="clear" w:color="auto" w:fill="F5F5F5"/>
        </w:rPr>
        <w:t> </w:t>
      </w:r>
      <w:hyperlink r:id="rId13" w:tooltip="7019: wə·qa·yiṣ (Conj-w:: N-ms) -- To awake. From quwts; harvest, whether the product or the season." w:history="1">
        <w:r w:rsidRPr="000000E9">
          <w:rPr>
            <w:rStyle w:val="Hyperlink"/>
            <w:rFonts w:ascii="Century Gothic" w:hAnsi="Century Gothic" w:cs="Tahoma"/>
            <w:color w:val="auto"/>
            <w:sz w:val="24"/>
            <w:szCs w:val="24"/>
            <w:u w:val="none"/>
            <w:shd w:val="clear" w:color="auto" w:fill="F5F5F5"/>
          </w:rPr>
          <w:t>summer</w:t>
        </w:r>
      </w:hyperlink>
      <w:r w:rsidRPr="000000E9">
        <w:rPr>
          <w:rStyle w:val="highl"/>
          <w:rFonts w:ascii="Century Gothic" w:hAnsi="Century Gothic" w:cs="Tahoma"/>
          <w:sz w:val="24"/>
          <w:szCs w:val="24"/>
          <w:shd w:val="clear" w:color="auto" w:fill="F5F5F5"/>
        </w:rPr>
        <w:t> </w:t>
      </w:r>
      <w:hyperlink r:id="rId14" w:tooltip="2779: wā·ḥō·rep̄ (Conj-w:: N-ms) -- Harvest time, autumn. From charaph. properly, the crop gathered, i.e. the autumn season; figuratively, ripeness of age." w:history="1">
        <w:r w:rsidRPr="000000E9">
          <w:rPr>
            <w:rStyle w:val="Hyperlink"/>
            <w:rFonts w:ascii="Century Gothic" w:hAnsi="Century Gothic" w:cs="Tahoma"/>
            <w:color w:val="auto"/>
            <w:sz w:val="24"/>
            <w:szCs w:val="24"/>
            <w:u w:val="none"/>
            <w:shd w:val="clear" w:color="auto" w:fill="F5F5F5"/>
          </w:rPr>
          <w:t>and winter,</w:t>
        </w:r>
      </w:hyperlink>
      <w:r w:rsidRPr="000000E9">
        <w:rPr>
          <w:rStyle w:val="highl"/>
          <w:rFonts w:ascii="Century Gothic" w:hAnsi="Century Gothic" w:cs="Tahoma"/>
          <w:sz w:val="24"/>
          <w:szCs w:val="24"/>
          <w:shd w:val="clear" w:color="auto" w:fill="F5F5F5"/>
        </w:rPr>
        <w:t> </w:t>
      </w:r>
      <w:hyperlink r:id="rId15" w:tooltip="3117: wə·yō·wm (Conj-w:: N-ms) -- Day. From an unused root meaning to be hot; a day, whether literal, or figurative." w:history="1">
        <w:r w:rsidRPr="000000E9">
          <w:rPr>
            <w:rStyle w:val="Hyperlink"/>
            <w:rFonts w:ascii="Century Gothic" w:hAnsi="Century Gothic" w:cs="Tahoma"/>
            <w:color w:val="auto"/>
            <w:sz w:val="24"/>
            <w:szCs w:val="24"/>
            <w:u w:val="none"/>
            <w:shd w:val="clear" w:color="auto" w:fill="F5F5F5"/>
          </w:rPr>
          <w:t>day</w:t>
        </w:r>
      </w:hyperlink>
      <w:r w:rsidRPr="000000E9">
        <w:rPr>
          <w:rStyle w:val="highl"/>
          <w:rFonts w:ascii="Century Gothic" w:hAnsi="Century Gothic" w:cs="Tahoma"/>
          <w:sz w:val="24"/>
          <w:szCs w:val="24"/>
          <w:shd w:val="clear" w:color="auto" w:fill="F5F5F5"/>
        </w:rPr>
        <w:t> </w:t>
      </w:r>
      <w:hyperlink r:id="rId16" w:tooltip="3915: wā·lay·lāh (Conj-w:: N-ms) -- Night. Or leyl; also laylah; from the same as luwl; properly, a twist, i.e. Night; figuratively, adversity." w:history="1">
        <w:r w:rsidRPr="000000E9">
          <w:rPr>
            <w:rStyle w:val="Hyperlink"/>
            <w:rFonts w:ascii="Century Gothic" w:hAnsi="Century Gothic" w:cs="Tahoma"/>
            <w:color w:val="auto"/>
            <w:sz w:val="24"/>
            <w:szCs w:val="24"/>
            <w:u w:val="none"/>
            <w:shd w:val="clear" w:color="auto" w:fill="F5F5F5"/>
          </w:rPr>
          <w:t>and night</w:t>
        </w:r>
      </w:hyperlink>
      <w:r w:rsidRPr="000000E9">
        <w:rPr>
          <w:rStyle w:val="highl"/>
          <w:rFonts w:ascii="Century Gothic" w:hAnsi="Century Gothic" w:cs="Tahoma"/>
          <w:sz w:val="24"/>
          <w:szCs w:val="24"/>
          <w:shd w:val="clear" w:color="auto" w:fill="F5F5F5"/>
        </w:rPr>
        <w:t> </w:t>
      </w:r>
      <w:hyperlink r:id="rId17" w:tooltip="3808: lō (Adv-NegPrt) -- Not. Or lowi; or loh; a primitive particle; not; by implication, no; often used with other particles." w:history="1">
        <w:r w:rsidRPr="000000E9">
          <w:rPr>
            <w:rStyle w:val="Hyperlink"/>
            <w:rFonts w:ascii="Century Gothic" w:hAnsi="Century Gothic" w:cs="Tahoma"/>
            <w:color w:val="auto"/>
            <w:sz w:val="24"/>
            <w:szCs w:val="24"/>
            <w:u w:val="none"/>
            <w:shd w:val="clear" w:color="auto" w:fill="F5F5F5"/>
          </w:rPr>
          <w:t>shall never</w:t>
        </w:r>
      </w:hyperlink>
      <w:r w:rsidRPr="000000E9">
        <w:rPr>
          <w:rStyle w:val="highl"/>
          <w:rFonts w:ascii="Century Gothic" w:hAnsi="Century Gothic" w:cs="Tahoma"/>
          <w:sz w:val="24"/>
          <w:szCs w:val="24"/>
          <w:shd w:val="clear" w:color="auto" w:fill="F5F5F5"/>
        </w:rPr>
        <w:t> </w:t>
      </w:r>
      <w:hyperlink r:id="rId18" w:tooltip="7673: yiš·bō·ṯū (V-Qal-Imperf-3mp) -- To repose, desist from exertion. A primitive root; to repose, i.e. Desist from exertion; used in many implied relations." w:history="1">
        <w:r w:rsidRPr="000000E9">
          <w:rPr>
            <w:rStyle w:val="Hyperlink"/>
            <w:rFonts w:ascii="Century Gothic" w:hAnsi="Century Gothic" w:cs="Tahoma"/>
            <w:color w:val="auto"/>
            <w:sz w:val="24"/>
            <w:szCs w:val="24"/>
            <w:u w:val="none"/>
            <w:shd w:val="clear" w:color="auto" w:fill="F5F5F5"/>
          </w:rPr>
          <w:t>cease.”</w:t>
        </w:r>
      </w:hyperlink>
    </w:p>
    <w:bookmarkEnd w:id="0"/>
    <w:p w14:paraId="3BA31E27" w14:textId="1E7064CE" w:rsidR="00727AFE" w:rsidRPr="000000E9" w:rsidRDefault="00727AFE" w:rsidP="00727AFE">
      <w:pPr>
        <w:pStyle w:val="ListParagraph"/>
        <w:numPr>
          <w:ilvl w:val="0"/>
          <w:numId w:val="1"/>
        </w:numPr>
        <w:rPr>
          <w:rStyle w:val="highl"/>
          <w:rFonts w:ascii="Century Gothic" w:hAnsi="Century Gothic" w:cs="Tahoma"/>
          <w:sz w:val="24"/>
          <w:szCs w:val="24"/>
          <w:shd w:val="clear" w:color="auto" w:fill="F5F5F5"/>
        </w:rPr>
      </w:pPr>
      <w:r w:rsidRPr="000000E9">
        <w:rPr>
          <w:rStyle w:val="highl"/>
          <w:rFonts w:ascii="Century Gothic" w:hAnsi="Century Gothic" w:cs="Tahoma"/>
          <w:b/>
          <w:bCs/>
          <w:sz w:val="24"/>
          <w:szCs w:val="24"/>
          <w:shd w:val="clear" w:color="auto" w:fill="F5F5F5"/>
        </w:rPr>
        <w:t>Looking back at Noah</w:t>
      </w:r>
      <w:r w:rsidRPr="000000E9">
        <w:rPr>
          <w:rStyle w:val="highl"/>
          <w:rFonts w:ascii="Century Gothic" w:hAnsi="Century Gothic" w:cs="Tahoma"/>
          <w:sz w:val="24"/>
          <w:szCs w:val="24"/>
          <w:shd w:val="clear" w:color="auto" w:fill="F5F5F5"/>
        </w:rPr>
        <w:t xml:space="preserve"> – God reflects on the event, as the Ark settled on </w:t>
      </w:r>
      <w:r w:rsidR="000C3BA0" w:rsidRPr="000000E9">
        <w:rPr>
          <w:rStyle w:val="highl"/>
          <w:rFonts w:ascii="Century Gothic" w:hAnsi="Century Gothic" w:cs="Tahoma"/>
          <w:sz w:val="24"/>
          <w:szCs w:val="24"/>
          <w:shd w:val="clear" w:color="auto" w:fill="F5F5F5"/>
        </w:rPr>
        <w:t>Mount Ararat</w:t>
      </w:r>
      <w:r w:rsidRPr="000000E9">
        <w:rPr>
          <w:rStyle w:val="highl"/>
          <w:rFonts w:ascii="Century Gothic" w:hAnsi="Century Gothic" w:cs="Tahoma"/>
          <w:sz w:val="24"/>
          <w:szCs w:val="24"/>
          <w:shd w:val="clear" w:color="auto" w:fill="F5F5F5"/>
        </w:rPr>
        <w:t xml:space="preserve">, Noah built an Alter and burnt approved </w:t>
      </w:r>
      <w:r w:rsidR="000C3BA0" w:rsidRPr="000000E9">
        <w:rPr>
          <w:rStyle w:val="highl"/>
          <w:rFonts w:ascii="Century Gothic" w:hAnsi="Century Gothic" w:cs="Tahoma"/>
          <w:sz w:val="24"/>
          <w:szCs w:val="24"/>
          <w:shd w:val="clear" w:color="auto" w:fill="F5F5F5"/>
        </w:rPr>
        <w:t>sacrifices</w:t>
      </w:r>
      <w:r w:rsidRPr="000000E9">
        <w:rPr>
          <w:rStyle w:val="highl"/>
          <w:rFonts w:ascii="Century Gothic" w:hAnsi="Century Gothic" w:cs="Tahoma"/>
          <w:sz w:val="24"/>
          <w:szCs w:val="24"/>
          <w:shd w:val="clear" w:color="auto" w:fill="F5F5F5"/>
        </w:rPr>
        <w:t xml:space="preserve"> to God. </w:t>
      </w:r>
    </w:p>
    <w:p w14:paraId="7CA5E53B" w14:textId="03580F15" w:rsidR="00727AFE" w:rsidRPr="000000E9" w:rsidRDefault="00727AFE" w:rsidP="00727AFE">
      <w:pPr>
        <w:pStyle w:val="ListParagraph"/>
        <w:rPr>
          <w:rStyle w:val="highl"/>
          <w:rFonts w:ascii="Century Gothic" w:hAnsi="Century Gothic" w:cs="Tahoma"/>
          <w:sz w:val="24"/>
          <w:szCs w:val="24"/>
          <w:shd w:val="clear" w:color="auto" w:fill="F5F5F5"/>
        </w:rPr>
      </w:pPr>
    </w:p>
    <w:p w14:paraId="64475BD6" w14:textId="7CD44F24" w:rsidR="00727AFE" w:rsidRPr="000000E9" w:rsidRDefault="00727AFE" w:rsidP="00727AFE">
      <w:pPr>
        <w:pStyle w:val="ListParagraph"/>
        <w:rPr>
          <w:rStyle w:val="highl"/>
          <w:rFonts w:ascii="Century Gothic" w:hAnsi="Century Gothic" w:cs="Tahoma"/>
          <w:sz w:val="24"/>
          <w:szCs w:val="24"/>
          <w:shd w:val="clear" w:color="auto" w:fill="F5F5F5"/>
        </w:rPr>
      </w:pPr>
      <w:r w:rsidRPr="000000E9">
        <w:rPr>
          <w:rStyle w:val="highl"/>
          <w:rFonts w:ascii="Century Gothic" w:hAnsi="Century Gothic" w:cs="Tahoma"/>
          <w:sz w:val="24"/>
          <w:szCs w:val="24"/>
          <w:shd w:val="clear" w:color="auto" w:fill="F5F5F5"/>
        </w:rPr>
        <w:t xml:space="preserve">A very </w:t>
      </w:r>
      <w:r w:rsidR="000C3BA0" w:rsidRPr="000000E9">
        <w:rPr>
          <w:rStyle w:val="highl"/>
          <w:rFonts w:ascii="Century Gothic" w:hAnsi="Century Gothic" w:cs="Tahoma"/>
          <w:sz w:val="24"/>
          <w:szCs w:val="24"/>
          <w:shd w:val="clear" w:color="auto" w:fill="F5F5F5"/>
        </w:rPr>
        <w:t xml:space="preserve">clinical point in Noah’s obedience to God – verse 20 </w:t>
      </w:r>
      <w:r w:rsidR="00234766" w:rsidRPr="000000E9">
        <w:rPr>
          <w:rStyle w:val="highl"/>
          <w:rFonts w:ascii="Century Gothic" w:hAnsi="Century Gothic" w:cs="Tahoma"/>
          <w:sz w:val="24"/>
          <w:szCs w:val="24"/>
          <w:shd w:val="clear" w:color="auto" w:fill="F5F5F5"/>
        </w:rPr>
        <w:t>Noah was a man of obedience!</w:t>
      </w:r>
    </w:p>
    <w:p w14:paraId="71B06E6F" w14:textId="1889868C" w:rsidR="000C3BA0" w:rsidRPr="000000E9" w:rsidRDefault="000C3BA0" w:rsidP="00727AFE">
      <w:pPr>
        <w:pStyle w:val="ListParagraph"/>
        <w:rPr>
          <w:rStyle w:val="highl"/>
          <w:rFonts w:ascii="Century Gothic" w:hAnsi="Century Gothic" w:cs="Tahoma"/>
          <w:sz w:val="24"/>
          <w:szCs w:val="24"/>
          <w:shd w:val="clear" w:color="auto" w:fill="F5F5F5"/>
        </w:rPr>
      </w:pPr>
    </w:p>
    <w:p w14:paraId="6EFB63D3" w14:textId="6E6C56BD" w:rsidR="000C3BA0" w:rsidRPr="000000E9" w:rsidRDefault="000C3BA0" w:rsidP="00727AFE">
      <w:pPr>
        <w:pStyle w:val="ListParagraph"/>
        <w:rPr>
          <w:rStyle w:val="highl"/>
          <w:rFonts w:ascii="Century Gothic" w:hAnsi="Century Gothic" w:cs="Tahoma"/>
          <w:sz w:val="24"/>
          <w:szCs w:val="24"/>
          <w:shd w:val="clear" w:color="auto" w:fill="F5F5F5"/>
        </w:rPr>
      </w:pPr>
      <w:r w:rsidRPr="000000E9">
        <w:rPr>
          <w:rStyle w:val="highl"/>
          <w:rFonts w:ascii="Century Gothic" w:hAnsi="Century Gothic" w:cs="Tahoma"/>
          <w:sz w:val="24"/>
          <w:szCs w:val="24"/>
          <w:shd w:val="clear" w:color="auto" w:fill="F5F5F5"/>
        </w:rPr>
        <w:t xml:space="preserve">This comes as a pleasing Aroma to God, when we follow Gods planned arrangements for our lives. If you turn to 2 Corinthians 2:14 -16    </w:t>
      </w:r>
    </w:p>
    <w:p w14:paraId="4D487A3C" w14:textId="70862716" w:rsidR="000C3BA0" w:rsidRPr="000000E9" w:rsidRDefault="000C3BA0" w:rsidP="00727AFE">
      <w:pPr>
        <w:pStyle w:val="ListParagraph"/>
        <w:rPr>
          <w:rStyle w:val="highl"/>
          <w:rFonts w:ascii="Century Gothic" w:hAnsi="Century Gothic" w:cs="Tahoma"/>
          <w:sz w:val="24"/>
          <w:szCs w:val="24"/>
          <w:shd w:val="clear" w:color="auto" w:fill="F5F5F5"/>
        </w:rPr>
      </w:pPr>
    </w:p>
    <w:p w14:paraId="65966848" w14:textId="59903886" w:rsidR="000C3BA0" w:rsidRPr="000000E9" w:rsidRDefault="000C3BA0" w:rsidP="00727AFE">
      <w:pPr>
        <w:pStyle w:val="ListParagraph"/>
        <w:rPr>
          <w:rStyle w:val="highl"/>
          <w:rFonts w:ascii="Century Gothic" w:hAnsi="Century Gothic" w:cs="Tahoma"/>
          <w:sz w:val="24"/>
          <w:szCs w:val="24"/>
          <w:shd w:val="clear" w:color="auto" w:fill="F5F5F5"/>
        </w:rPr>
      </w:pPr>
      <w:proofErr w:type="gramStart"/>
      <w:r w:rsidRPr="000000E9">
        <w:rPr>
          <w:rStyle w:val="highl"/>
          <w:rFonts w:ascii="Century Gothic" w:hAnsi="Century Gothic" w:cs="Tahoma"/>
          <w:sz w:val="24"/>
          <w:szCs w:val="24"/>
          <w:shd w:val="clear" w:color="auto" w:fill="F5F5F5"/>
        </w:rPr>
        <w:t>So</w:t>
      </w:r>
      <w:proofErr w:type="gramEnd"/>
      <w:r w:rsidRPr="000000E9">
        <w:rPr>
          <w:rStyle w:val="highl"/>
          <w:rFonts w:ascii="Century Gothic" w:hAnsi="Century Gothic" w:cs="Tahoma"/>
          <w:sz w:val="24"/>
          <w:szCs w:val="24"/>
          <w:shd w:val="clear" w:color="auto" w:fill="F5F5F5"/>
        </w:rPr>
        <w:t xml:space="preserve"> our lives when lived in obedience to God are like that sacrifice back in Genesis 8 a Sweet smelling aroma. </w:t>
      </w:r>
    </w:p>
    <w:p w14:paraId="0CD55788" w14:textId="6F8BB0A1" w:rsidR="000C3BA0" w:rsidRPr="000000E9" w:rsidRDefault="000C3BA0" w:rsidP="00727AFE">
      <w:pPr>
        <w:pStyle w:val="ListParagraph"/>
        <w:rPr>
          <w:rStyle w:val="highl"/>
          <w:rFonts w:ascii="Century Gothic" w:hAnsi="Century Gothic" w:cs="Tahoma"/>
          <w:sz w:val="24"/>
          <w:szCs w:val="24"/>
          <w:shd w:val="clear" w:color="auto" w:fill="F5F5F5"/>
        </w:rPr>
      </w:pPr>
    </w:p>
    <w:p w14:paraId="277D5FAC" w14:textId="77ED02FF" w:rsidR="00CD62A4" w:rsidRPr="000000E9" w:rsidRDefault="000C3BA0" w:rsidP="00727AFE">
      <w:pPr>
        <w:pStyle w:val="ListParagraph"/>
        <w:rPr>
          <w:rStyle w:val="highl"/>
          <w:rFonts w:ascii="Century Gothic" w:hAnsi="Century Gothic" w:cs="Tahoma"/>
          <w:sz w:val="24"/>
          <w:szCs w:val="24"/>
          <w:shd w:val="clear" w:color="auto" w:fill="F5F5F5"/>
        </w:rPr>
      </w:pPr>
      <w:r w:rsidRPr="000000E9">
        <w:rPr>
          <w:rStyle w:val="highl"/>
          <w:rFonts w:ascii="Century Gothic" w:hAnsi="Century Gothic" w:cs="Tahoma"/>
          <w:sz w:val="24"/>
          <w:szCs w:val="24"/>
          <w:shd w:val="clear" w:color="auto" w:fill="F5F5F5"/>
        </w:rPr>
        <w:t>We concluded our Discipleship for all course on Thursday, with some songs chosen by those in our Zoom meeting, on</w:t>
      </w:r>
      <w:r w:rsidR="00CD62A4" w:rsidRPr="000000E9">
        <w:rPr>
          <w:rStyle w:val="highl"/>
          <w:rFonts w:ascii="Century Gothic" w:hAnsi="Century Gothic" w:cs="Tahoma"/>
          <w:sz w:val="24"/>
          <w:szCs w:val="24"/>
          <w:shd w:val="clear" w:color="auto" w:fill="F5F5F5"/>
        </w:rPr>
        <w:t>e</w:t>
      </w:r>
      <w:r w:rsidRPr="000000E9">
        <w:rPr>
          <w:rStyle w:val="highl"/>
          <w:rFonts w:ascii="Century Gothic" w:hAnsi="Century Gothic" w:cs="Tahoma"/>
          <w:sz w:val="24"/>
          <w:szCs w:val="24"/>
          <w:shd w:val="clear" w:color="auto" w:fill="F5F5F5"/>
        </w:rPr>
        <w:t xml:space="preserve"> which stands out is that of </w:t>
      </w:r>
      <w:r w:rsidR="00CD62A4" w:rsidRPr="000000E9">
        <w:rPr>
          <w:rStyle w:val="highl"/>
          <w:rFonts w:ascii="Century Gothic" w:hAnsi="Century Gothic" w:cs="Tahoma"/>
          <w:sz w:val="24"/>
          <w:szCs w:val="24"/>
          <w:shd w:val="clear" w:color="auto" w:fill="F5F5F5"/>
        </w:rPr>
        <w:t xml:space="preserve">“Trust and Obey” </w:t>
      </w:r>
    </w:p>
    <w:p w14:paraId="0B729B33" w14:textId="01E9BF1B" w:rsidR="00CD62A4" w:rsidRPr="000000E9" w:rsidRDefault="00CD62A4" w:rsidP="00CD62A4">
      <w:pPr>
        <w:pStyle w:val="NormalWeb"/>
        <w:shd w:val="clear" w:color="auto" w:fill="F0EDD3"/>
        <w:spacing w:before="144" w:beforeAutospacing="0" w:after="288" w:afterAutospacing="0"/>
        <w:rPr>
          <w:rFonts w:ascii="Century Gothic" w:hAnsi="Century Gothic"/>
          <w:color w:val="0A3F64"/>
          <w:sz w:val="18"/>
          <w:szCs w:val="18"/>
        </w:rPr>
      </w:pPr>
      <w:r w:rsidRPr="000000E9">
        <w:rPr>
          <w:rFonts w:ascii="Century Gothic" w:hAnsi="Century Gothic"/>
          <w:color w:val="0A3F64"/>
          <w:sz w:val="18"/>
          <w:szCs w:val="18"/>
        </w:rPr>
        <w:lastRenderedPageBreak/>
        <w:t>1 When we walk with the Lord in the light of his word, what a glory he sheds on our way! </w:t>
      </w:r>
      <w:r w:rsidRPr="000000E9">
        <w:rPr>
          <w:rFonts w:ascii="Century Gothic" w:hAnsi="Century Gothic"/>
          <w:color w:val="0A3F64"/>
          <w:sz w:val="18"/>
          <w:szCs w:val="18"/>
        </w:rPr>
        <w:br/>
        <w:t>While we do his good will, he abides with us still, and with all who will trust and obey. </w:t>
      </w:r>
    </w:p>
    <w:p w14:paraId="46B8BD68" w14:textId="1BBA2D36" w:rsidR="00CD62A4" w:rsidRPr="000000E9" w:rsidRDefault="00CD62A4" w:rsidP="00CD62A4">
      <w:pPr>
        <w:pStyle w:val="NormalWeb"/>
        <w:shd w:val="clear" w:color="auto" w:fill="F0EDD3"/>
        <w:spacing w:before="144" w:beforeAutospacing="0" w:after="288" w:afterAutospacing="0"/>
        <w:rPr>
          <w:rFonts w:ascii="Century Gothic" w:hAnsi="Century Gothic"/>
          <w:color w:val="0A3F64"/>
          <w:sz w:val="18"/>
          <w:szCs w:val="18"/>
        </w:rPr>
      </w:pPr>
      <w:r w:rsidRPr="000000E9">
        <w:rPr>
          <w:rFonts w:ascii="Century Gothic" w:hAnsi="Century Gothic"/>
          <w:color w:val="0A3F64"/>
          <w:sz w:val="18"/>
          <w:szCs w:val="18"/>
        </w:rPr>
        <w:t>Refrain: - Trust and obey, for there's no other way to be happy in Jesus, but to trust and obey. </w:t>
      </w:r>
    </w:p>
    <w:p w14:paraId="38471C5E" w14:textId="76470D3B" w:rsidR="00CD62A4" w:rsidRPr="000000E9" w:rsidRDefault="00CD62A4" w:rsidP="00CD62A4">
      <w:pPr>
        <w:pStyle w:val="NormalWeb"/>
        <w:shd w:val="clear" w:color="auto" w:fill="F0EDD3"/>
        <w:spacing w:before="144" w:beforeAutospacing="0" w:after="288" w:afterAutospacing="0"/>
        <w:rPr>
          <w:rFonts w:ascii="Century Gothic" w:hAnsi="Century Gothic"/>
          <w:color w:val="0A3F64"/>
          <w:sz w:val="18"/>
          <w:szCs w:val="18"/>
        </w:rPr>
      </w:pPr>
      <w:r w:rsidRPr="000000E9">
        <w:rPr>
          <w:rFonts w:ascii="Century Gothic" w:hAnsi="Century Gothic"/>
          <w:color w:val="0A3F64"/>
          <w:sz w:val="18"/>
          <w:szCs w:val="18"/>
        </w:rPr>
        <w:t>2 Not a burden we bear, not a sorrow we share, but our toil he doth richly repay; </w:t>
      </w:r>
      <w:r w:rsidRPr="000000E9">
        <w:rPr>
          <w:rFonts w:ascii="Century Gothic" w:hAnsi="Century Gothic"/>
          <w:color w:val="0A3F64"/>
          <w:sz w:val="18"/>
          <w:szCs w:val="18"/>
        </w:rPr>
        <w:br/>
        <w:t>not a grief or a loss, not a frown or a cross, but is blest if we trust and obey. [Refrain]</w:t>
      </w:r>
    </w:p>
    <w:p w14:paraId="1B1816F8" w14:textId="1F9EC856" w:rsidR="00CD62A4" w:rsidRPr="000000E9" w:rsidRDefault="00CD62A4" w:rsidP="00CD62A4">
      <w:pPr>
        <w:pStyle w:val="NormalWeb"/>
        <w:shd w:val="clear" w:color="auto" w:fill="F0EDD3"/>
        <w:spacing w:before="144" w:beforeAutospacing="0" w:after="288" w:afterAutospacing="0"/>
        <w:rPr>
          <w:rFonts w:ascii="Century Gothic" w:hAnsi="Century Gothic"/>
          <w:color w:val="0A3F64"/>
          <w:sz w:val="18"/>
          <w:szCs w:val="18"/>
        </w:rPr>
      </w:pPr>
      <w:r w:rsidRPr="000000E9">
        <w:rPr>
          <w:rFonts w:ascii="Century Gothic" w:hAnsi="Century Gothic"/>
          <w:color w:val="0A3F64"/>
          <w:sz w:val="18"/>
          <w:szCs w:val="18"/>
        </w:rPr>
        <w:t>3 But we never can prove the delights of his love until all on the altar we lay; </w:t>
      </w:r>
      <w:r w:rsidRPr="000000E9">
        <w:rPr>
          <w:rFonts w:ascii="Century Gothic" w:hAnsi="Century Gothic"/>
          <w:color w:val="0A3F64"/>
          <w:sz w:val="18"/>
          <w:szCs w:val="18"/>
        </w:rPr>
        <w:br/>
        <w:t>for the favour he shows, for the joy he bestows, are for them who will trust and obey. [Refrain]</w:t>
      </w:r>
    </w:p>
    <w:p w14:paraId="0635F340" w14:textId="3EA7AA56" w:rsidR="00CD62A4" w:rsidRPr="000000E9" w:rsidRDefault="00CD62A4" w:rsidP="00CD62A4">
      <w:pPr>
        <w:pStyle w:val="NormalWeb"/>
        <w:shd w:val="clear" w:color="auto" w:fill="F0EDD3"/>
        <w:spacing w:before="144" w:beforeAutospacing="0" w:after="288" w:afterAutospacing="0"/>
        <w:rPr>
          <w:rFonts w:ascii="Century Gothic" w:hAnsi="Century Gothic"/>
          <w:color w:val="0A3F64"/>
          <w:sz w:val="18"/>
          <w:szCs w:val="18"/>
        </w:rPr>
      </w:pPr>
      <w:r w:rsidRPr="000000E9">
        <w:rPr>
          <w:rFonts w:ascii="Century Gothic" w:hAnsi="Century Gothic"/>
          <w:color w:val="0A3F64"/>
          <w:sz w:val="18"/>
          <w:szCs w:val="18"/>
        </w:rPr>
        <w:t>4 Then in fellowship sweet we will sit at his feet, or we'll walk by his side in the way; </w:t>
      </w:r>
      <w:r w:rsidRPr="000000E9">
        <w:rPr>
          <w:rFonts w:ascii="Century Gothic" w:hAnsi="Century Gothic"/>
          <w:color w:val="0A3F64"/>
          <w:sz w:val="18"/>
          <w:szCs w:val="18"/>
        </w:rPr>
        <w:br/>
        <w:t xml:space="preserve">what he says we will do, where he </w:t>
      </w:r>
      <w:proofErr w:type="gramStart"/>
      <w:r w:rsidRPr="000000E9">
        <w:rPr>
          <w:rFonts w:ascii="Century Gothic" w:hAnsi="Century Gothic"/>
          <w:color w:val="0A3F64"/>
          <w:sz w:val="18"/>
          <w:szCs w:val="18"/>
        </w:rPr>
        <w:t>sends</w:t>
      </w:r>
      <w:proofErr w:type="gramEnd"/>
      <w:r w:rsidRPr="000000E9">
        <w:rPr>
          <w:rFonts w:ascii="Century Gothic" w:hAnsi="Century Gothic"/>
          <w:color w:val="0A3F64"/>
          <w:sz w:val="18"/>
          <w:szCs w:val="18"/>
        </w:rPr>
        <w:t xml:space="preserve"> we will go; never fear, only trust and obey. [Refrain]</w:t>
      </w:r>
    </w:p>
    <w:p w14:paraId="12CC9AC4" w14:textId="77777777" w:rsidR="00234766" w:rsidRPr="000000E9" w:rsidRDefault="00234766" w:rsidP="00234766">
      <w:pPr>
        <w:pStyle w:val="ListParagraph"/>
        <w:rPr>
          <w:rStyle w:val="highl"/>
          <w:rFonts w:ascii="Century Gothic" w:hAnsi="Century Gothic" w:cs="Tahoma"/>
          <w:sz w:val="24"/>
          <w:szCs w:val="24"/>
          <w:shd w:val="clear" w:color="auto" w:fill="F5F5F5"/>
        </w:rPr>
      </w:pPr>
      <w:r w:rsidRPr="000000E9">
        <w:rPr>
          <w:rStyle w:val="highl"/>
          <w:rFonts w:ascii="Century Gothic" w:hAnsi="Century Gothic" w:cs="Tahoma"/>
          <w:sz w:val="24"/>
          <w:szCs w:val="24"/>
          <w:shd w:val="clear" w:color="auto" w:fill="F5F5F5"/>
        </w:rPr>
        <w:t xml:space="preserve">If you need the notes please speak to me and I will send them to you. </w:t>
      </w:r>
    </w:p>
    <w:p w14:paraId="413E6C46" w14:textId="77777777" w:rsidR="00234766" w:rsidRPr="000000E9" w:rsidRDefault="00234766" w:rsidP="00CD62A4">
      <w:pPr>
        <w:pStyle w:val="NormalWeb"/>
        <w:shd w:val="clear" w:color="auto" w:fill="F0EDD3"/>
        <w:spacing w:before="144" w:beforeAutospacing="0" w:after="288" w:afterAutospacing="0"/>
        <w:rPr>
          <w:rFonts w:ascii="Century Gothic" w:hAnsi="Century Gothic"/>
          <w:color w:val="0A3F64"/>
          <w:sz w:val="18"/>
          <w:szCs w:val="18"/>
        </w:rPr>
      </w:pPr>
    </w:p>
    <w:p w14:paraId="5D04017B" w14:textId="53CD09AF" w:rsidR="000C3BA0" w:rsidRPr="000000E9" w:rsidRDefault="00CD62A4" w:rsidP="00CD62A4">
      <w:pPr>
        <w:pStyle w:val="ListParagraph"/>
        <w:numPr>
          <w:ilvl w:val="0"/>
          <w:numId w:val="1"/>
        </w:numPr>
        <w:rPr>
          <w:rStyle w:val="highl"/>
          <w:rFonts w:ascii="Century Gothic" w:hAnsi="Century Gothic" w:cs="Tahoma"/>
          <w:b/>
          <w:bCs/>
          <w:sz w:val="24"/>
          <w:szCs w:val="24"/>
          <w:shd w:val="clear" w:color="auto" w:fill="F5F5F5"/>
        </w:rPr>
      </w:pPr>
      <w:r w:rsidRPr="000000E9">
        <w:rPr>
          <w:rStyle w:val="highl"/>
          <w:rFonts w:ascii="Century Gothic" w:hAnsi="Century Gothic" w:cs="Tahoma"/>
          <w:b/>
          <w:bCs/>
          <w:sz w:val="24"/>
          <w:szCs w:val="24"/>
          <w:shd w:val="clear" w:color="auto" w:fill="F5F5F5"/>
        </w:rPr>
        <w:t xml:space="preserve">Gods Promise! </w:t>
      </w:r>
      <w:r w:rsidR="000C3BA0" w:rsidRPr="000000E9">
        <w:rPr>
          <w:rStyle w:val="highl"/>
          <w:rFonts w:ascii="Century Gothic" w:hAnsi="Century Gothic" w:cs="Tahoma"/>
          <w:b/>
          <w:bCs/>
          <w:sz w:val="24"/>
          <w:szCs w:val="24"/>
          <w:shd w:val="clear" w:color="auto" w:fill="F5F5F5"/>
        </w:rPr>
        <w:t xml:space="preserve"> </w:t>
      </w:r>
    </w:p>
    <w:p w14:paraId="3FD33313" w14:textId="7089F316" w:rsidR="00CD62A4" w:rsidRPr="000000E9" w:rsidRDefault="00CD62A4" w:rsidP="00CD62A4">
      <w:pPr>
        <w:rPr>
          <w:rFonts w:ascii="Century Gothic" w:hAnsi="Century Gothic" w:cs="Tahoma"/>
          <w:sz w:val="24"/>
          <w:szCs w:val="24"/>
          <w:shd w:val="clear" w:color="auto" w:fill="FFFFFF"/>
        </w:rPr>
      </w:pPr>
      <w:r w:rsidRPr="000000E9">
        <w:rPr>
          <w:rStyle w:val="highl"/>
          <w:rFonts w:ascii="Century Gothic" w:hAnsi="Century Gothic" w:cs="Tahoma"/>
          <w:sz w:val="24"/>
          <w:szCs w:val="24"/>
          <w:shd w:val="clear" w:color="auto" w:fill="F5F5F5"/>
        </w:rPr>
        <w:t>The basis of Gods</w:t>
      </w:r>
      <w:r w:rsidR="00234766" w:rsidRPr="000000E9">
        <w:rPr>
          <w:rStyle w:val="highl"/>
          <w:rFonts w:ascii="Century Gothic" w:hAnsi="Century Gothic" w:cs="Tahoma"/>
          <w:sz w:val="24"/>
          <w:szCs w:val="24"/>
          <w:shd w:val="clear" w:color="auto" w:fill="F5F5F5"/>
        </w:rPr>
        <w:t xml:space="preserve"> Promise</w:t>
      </w:r>
      <w:r w:rsidRPr="000000E9">
        <w:rPr>
          <w:rStyle w:val="highl"/>
          <w:rFonts w:ascii="Century Gothic" w:hAnsi="Century Gothic" w:cs="Tahoma"/>
          <w:sz w:val="24"/>
          <w:szCs w:val="24"/>
          <w:shd w:val="clear" w:color="auto" w:fill="F5F5F5"/>
        </w:rPr>
        <w:t xml:space="preserve"> is contained in verse 21 b. </w:t>
      </w:r>
      <w:r w:rsidRPr="000000E9">
        <w:rPr>
          <w:rFonts w:ascii="Century Gothic" w:hAnsi="Century Gothic" w:cs="Tahoma"/>
          <w:sz w:val="24"/>
          <w:szCs w:val="24"/>
          <w:shd w:val="clear" w:color="auto" w:fill="FFFFFF"/>
        </w:rPr>
        <w:t>“Never again will I curse the ground because of man, even though every inclination of his heart is evil from his youth. And never again will I destroy all living creatures as I have done.</w:t>
      </w:r>
      <w:r w:rsidR="00234766" w:rsidRPr="000000E9">
        <w:rPr>
          <w:rFonts w:ascii="Century Gothic" w:hAnsi="Century Gothic" w:cs="Tahoma"/>
          <w:sz w:val="24"/>
          <w:szCs w:val="24"/>
          <w:shd w:val="clear" w:color="auto" w:fill="FFFFFF"/>
        </w:rPr>
        <w:t xml:space="preserve"> What a gracious God we have! </w:t>
      </w:r>
    </w:p>
    <w:p w14:paraId="59C9EF83" w14:textId="77777777" w:rsidR="00617B75" w:rsidRPr="000000E9" w:rsidRDefault="00CD62A4" w:rsidP="00CD62A4">
      <w:pPr>
        <w:rPr>
          <w:rFonts w:ascii="Century Gothic" w:hAnsi="Century Gothic" w:cs="Tahoma"/>
          <w:sz w:val="24"/>
          <w:szCs w:val="24"/>
          <w:shd w:val="clear" w:color="auto" w:fill="FFFFFF"/>
        </w:rPr>
      </w:pPr>
      <w:r w:rsidRPr="000000E9">
        <w:rPr>
          <w:rFonts w:ascii="Century Gothic" w:hAnsi="Century Gothic" w:cs="Tahoma"/>
          <w:sz w:val="24"/>
          <w:szCs w:val="24"/>
          <w:shd w:val="clear" w:color="auto" w:fill="FFFFFF"/>
        </w:rPr>
        <w:t xml:space="preserve">This promise of God is visible even today as we often see – when a rainbow appears in the sky it reminds of this time in Geneses 8 </w:t>
      </w:r>
      <w:r w:rsidR="00617B75" w:rsidRPr="000000E9">
        <w:rPr>
          <w:rFonts w:ascii="Century Gothic" w:hAnsi="Century Gothic" w:cs="Tahoma"/>
          <w:sz w:val="24"/>
          <w:szCs w:val="24"/>
          <w:shd w:val="clear" w:color="auto" w:fill="FFFFFF"/>
        </w:rPr>
        <w:t>and then specifically in Chapter 9 15 -17</w:t>
      </w:r>
    </w:p>
    <w:p w14:paraId="23914EEE" w14:textId="5A5B8997" w:rsidR="00617B75" w:rsidRPr="000000E9" w:rsidRDefault="00617B75" w:rsidP="00CD62A4">
      <w:pPr>
        <w:rPr>
          <w:rFonts w:ascii="Century Gothic" w:hAnsi="Century Gothic" w:cs="Tahoma"/>
          <w:sz w:val="24"/>
          <w:szCs w:val="24"/>
          <w:shd w:val="clear" w:color="auto" w:fill="FFFFFF"/>
        </w:rPr>
      </w:pPr>
      <w:r w:rsidRPr="000000E9">
        <w:rPr>
          <w:rFonts w:ascii="Century Gothic" w:hAnsi="Century Gothic" w:cs="Tahoma"/>
          <w:sz w:val="24"/>
          <w:szCs w:val="24"/>
          <w:shd w:val="clear" w:color="auto" w:fill="FFFFFF"/>
        </w:rPr>
        <w:t xml:space="preserve">We never know of a promise God has ever broken! </w:t>
      </w:r>
      <w:r w:rsidR="00C857D9" w:rsidRPr="000000E9">
        <w:rPr>
          <w:rFonts w:ascii="Century Gothic" w:hAnsi="Century Gothic" w:cs="Tahoma"/>
          <w:sz w:val="24"/>
          <w:szCs w:val="24"/>
          <w:shd w:val="clear" w:color="auto" w:fill="FFFFFF"/>
        </w:rPr>
        <w:t xml:space="preserve">Even when we suffer agonising hardship! </w:t>
      </w:r>
    </w:p>
    <w:p w14:paraId="330DCFF1" w14:textId="77777777" w:rsidR="00617B75" w:rsidRPr="000000E9" w:rsidRDefault="00617B75" w:rsidP="00CD62A4">
      <w:pPr>
        <w:rPr>
          <w:rFonts w:ascii="Century Gothic" w:hAnsi="Century Gothic" w:cs="Tahoma"/>
          <w:sz w:val="24"/>
          <w:szCs w:val="24"/>
          <w:shd w:val="clear" w:color="auto" w:fill="FFFFFF"/>
        </w:rPr>
      </w:pPr>
      <w:r w:rsidRPr="000000E9">
        <w:rPr>
          <w:rFonts w:ascii="Century Gothic" w:hAnsi="Century Gothic" w:cs="Tahoma"/>
          <w:sz w:val="24"/>
          <w:szCs w:val="24"/>
          <w:shd w:val="clear" w:color="auto" w:fill="FFFFFF"/>
        </w:rPr>
        <w:t>This reassurance builds our faith and Hope in God!</w:t>
      </w:r>
    </w:p>
    <w:p w14:paraId="2E7FD0AD" w14:textId="74A36769" w:rsidR="00C857D9" w:rsidRPr="000000E9" w:rsidRDefault="00617B75" w:rsidP="00CD62A4">
      <w:pPr>
        <w:rPr>
          <w:rFonts w:ascii="Century Gothic" w:hAnsi="Century Gothic" w:cs="Tahoma"/>
          <w:sz w:val="24"/>
          <w:szCs w:val="24"/>
          <w:shd w:val="clear" w:color="auto" w:fill="FFFFFF"/>
        </w:rPr>
      </w:pPr>
      <w:r w:rsidRPr="000000E9">
        <w:rPr>
          <w:rFonts w:ascii="Century Gothic" w:hAnsi="Century Gothic" w:cs="Tahoma"/>
          <w:b/>
          <w:bCs/>
          <w:sz w:val="24"/>
          <w:szCs w:val="24"/>
          <w:shd w:val="clear" w:color="auto" w:fill="FFFFFF"/>
        </w:rPr>
        <w:t xml:space="preserve"> Corrie Ten Boom</w:t>
      </w:r>
      <w:r w:rsidR="00611931" w:rsidRPr="000000E9">
        <w:rPr>
          <w:rFonts w:ascii="Century Gothic" w:hAnsi="Century Gothic" w:cs="Tahoma"/>
          <w:b/>
          <w:bCs/>
          <w:sz w:val="24"/>
          <w:szCs w:val="24"/>
          <w:shd w:val="clear" w:color="auto" w:fill="FFFFFF"/>
        </w:rPr>
        <w:t xml:space="preserve"> recalls</w:t>
      </w:r>
      <w:r w:rsidRPr="000000E9">
        <w:rPr>
          <w:rFonts w:ascii="Century Gothic" w:hAnsi="Century Gothic" w:cs="Tahoma"/>
          <w:sz w:val="24"/>
          <w:szCs w:val="24"/>
          <w:shd w:val="clear" w:color="auto" w:fill="FFFFFF"/>
        </w:rPr>
        <w:t xml:space="preserve"> – she said the most terrible experience she had encountered in a concentration camp, was when they stripped them naked, we had to stand naked miserable, ashamed and bitterly cold. I said to my sister Bestie, I cannot bear this</w:t>
      </w:r>
      <w:r w:rsidR="00234766" w:rsidRPr="000000E9">
        <w:rPr>
          <w:rFonts w:ascii="Century Gothic" w:hAnsi="Century Gothic" w:cs="Tahoma"/>
          <w:sz w:val="24"/>
          <w:szCs w:val="24"/>
          <w:shd w:val="clear" w:color="auto" w:fill="FFFFFF"/>
        </w:rPr>
        <w:t>,</w:t>
      </w:r>
      <w:r w:rsidRPr="000000E9">
        <w:rPr>
          <w:rFonts w:ascii="Century Gothic" w:hAnsi="Century Gothic" w:cs="Tahoma"/>
          <w:sz w:val="24"/>
          <w:szCs w:val="24"/>
          <w:shd w:val="clear" w:color="auto" w:fill="FFFFFF"/>
        </w:rPr>
        <w:t xml:space="preserve"> </w:t>
      </w:r>
      <w:r w:rsidR="00234766" w:rsidRPr="000000E9">
        <w:rPr>
          <w:rFonts w:ascii="Century Gothic" w:hAnsi="Century Gothic" w:cs="Tahoma"/>
          <w:sz w:val="24"/>
          <w:szCs w:val="24"/>
          <w:shd w:val="clear" w:color="auto" w:fill="FFFFFF"/>
        </w:rPr>
        <w:t xml:space="preserve">it </w:t>
      </w:r>
      <w:r w:rsidRPr="000000E9">
        <w:rPr>
          <w:rFonts w:ascii="Century Gothic" w:hAnsi="Century Gothic" w:cs="Tahoma"/>
          <w:sz w:val="24"/>
          <w:szCs w:val="24"/>
          <w:shd w:val="clear" w:color="auto" w:fill="FFFFFF"/>
        </w:rPr>
        <w:t xml:space="preserve">was worse than all other cruelties that we were subjected to.  </w:t>
      </w:r>
      <w:r w:rsidR="00C857D9" w:rsidRPr="000000E9">
        <w:rPr>
          <w:rFonts w:ascii="Century Gothic" w:hAnsi="Century Gothic" w:cs="Tahoma"/>
          <w:sz w:val="24"/>
          <w:szCs w:val="24"/>
          <w:shd w:val="clear" w:color="auto" w:fill="FFFFFF"/>
        </w:rPr>
        <w:t xml:space="preserve">Suddenly it was then </w:t>
      </w:r>
      <w:r w:rsidR="00234766" w:rsidRPr="000000E9">
        <w:rPr>
          <w:rFonts w:ascii="Century Gothic" w:hAnsi="Century Gothic" w:cs="Tahoma"/>
          <w:sz w:val="24"/>
          <w:szCs w:val="24"/>
          <w:shd w:val="clear" w:color="auto" w:fill="FFFFFF"/>
        </w:rPr>
        <w:t xml:space="preserve">and </w:t>
      </w:r>
      <w:r w:rsidR="00C857D9" w:rsidRPr="000000E9">
        <w:rPr>
          <w:rFonts w:ascii="Century Gothic" w:hAnsi="Century Gothic" w:cs="Tahoma"/>
          <w:sz w:val="24"/>
          <w:szCs w:val="24"/>
          <w:shd w:val="clear" w:color="auto" w:fill="FFFFFF"/>
        </w:rPr>
        <w:t>there it was as if I saw Christ Jesus on the cross. The Bible tells us they took his garments, he hung there naked for me! I understand the affliction of the suffering of Christ Jesus. It made me thankful that I could bear my suffering – A love so amazing, so divine, demands (shall have) my life, my soul my all.</w:t>
      </w:r>
    </w:p>
    <w:p w14:paraId="4A900821" w14:textId="04BA3DFA" w:rsidR="00C857D9" w:rsidRPr="000000E9" w:rsidRDefault="00C857D9" w:rsidP="00CD62A4">
      <w:pPr>
        <w:rPr>
          <w:rFonts w:ascii="Century Gothic" w:hAnsi="Century Gothic" w:cs="Tahoma"/>
          <w:b/>
          <w:bCs/>
          <w:sz w:val="24"/>
          <w:szCs w:val="24"/>
          <w:shd w:val="clear" w:color="auto" w:fill="FFFFFF"/>
        </w:rPr>
      </w:pPr>
      <w:r w:rsidRPr="000000E9">
        <w:rPr>
          <w:rFonts w:ascii="Century Gothic" w:hAnsi="Century Gothic" w:cs="Tahoma"/>
          <w:b/>
          <w:bCs/>
          <w:sz w:val="24"/>
          <w:szCs w:val="24"/>
          <w:shd w:val="clear" w:color="auto" w:fill="FFFFFF"/>
        </w:rPr>
        <w:t xml:space="preserve">What a pleasing Aroma to God!   </w:t>
      </w:r>
    </w:p>
    <w:p w14:paraId="77E8444F" w14:textId="0B730178" w:rsidR="00C857D9" w:rsidRPr="000000E9" w:rsidRDefault="00C857D9" w:rsidP="00C857D9">
      <w:pPr>
        <w:pStyle w:val="ListParagraph"/>
        <w:numPr>
          <w:ilvl w:val="0"/>
          <w:numId w:val="1"/>
        </w:numPr>
        <w:rPr>
          <w:rFonts w:ascii="Century Gothic" w:hAnsi="Century Gothic" w:cs="Tahoma"/>
          <w:sz w:val="24"/>
          <w:szCs w:val="24"/>
          <w:shd w:val="clear" w:color="auto" w:fill="FFFFFF"/>
        </w:rPr>
      </w:pPr>
      <w:r w:rsidRPr="000000E9">
        <w:rPr>
          <w:rFonts w:ascii="Century Gothic" w:hAnsi="Century Gothic" w:cs="Tahoma"/>
          <w:sz w:val="24"/>
          <w:szCs w:val="24"/>
          <w:shd w:val="clear" w:color="auto" w:fill="FFFFFF"/>
        </w:rPr>
        <w:t xml:space="preserve">This is the detail of Gods Promise! </w:t>
      </w:r>
    </w:p>
    <w:p w14:paraId="3094F80A" w14:textId="0D38677D" w:rsidR="00C857D9" w:rsidRPr="000000E9" w:rsidRDefault="000000E9" w:rsidP="00C857D9">
      <w:pPr>
        <w:rPr>
          <w:rStyle w:val="Hyperlink"/>
          <w:rFonts w:ascii="Century Gothic" w:hAnsi="Century Gothic" w:cs="Tahoma"/>
          <w:color w:val="auto"/>
          <w:sz w:val="24"/>
          <w:szCs w:val="24"/>
          <w:u w:val="none"/>
          <w:shd w:val="clear" w:color="auto" w:fill="F5F5F5"/>
        </w:rPr>
      </w:pPr>
      <w:hyperlink r:id="rId19" w:tooltip="5750: ‘ōḏ (Adv) -- Or rod; from uwd; properly, iteration or continuance; used only adverbially, again, repeatedly, still, more." w:history="1">
        <w:r w:rsidR="00C857D9" w:rsidRPr="000000E9">
          <w:rPr>
            <w:rStyle w:val="Hyperlink"/>
            <w:rFonts w:ascii="Century Gothic" w:hAnsi="Century Gothic" w:cs="Tahoma"/>
            <w:color w:val="auto"/>
            <w:sz w:val="24"/>
            <w:szCs w:val="24"/>
            <w:u w:val="none"/>
            <w:shd w:val="clear" w:color="auto" w:fill="F5F5F5"/>
          </w:rPr>
          <w:t>As long as</w:t>
        </w:r>
      </w:hyperlink>
      <w:r w:rsidR="00C857D9" w:rsidRPr="000000E9">
        <w:rPr>
          <w:rStyle w:val="highl"/>
          <w:rFonts w:ascii="Century Gothic" w:hAnsi="Century Gothic" w:cs="Tahoma"/>
          <w:sz w:val="24"/>
          <w:szCs w:val="24"/>
          <w:shd w:val="clear" w:color="auto" w:fill="F5F5F5"/>
        </w:rPr>
        <w:t> </w:t>
      </w:r>
      <w:hyperlink r:id="rId20" w:tooltip="776: hā·’ā·reṣ (Art:: N-fs) -- Earth, land. From an unused root probably meaning to be firm; the earth." w:history="1">
        <w:r w:rsidR="00C857D9" w:rsidRPr="000000E9">
          <w:rPr>
            <w:rStyle w:val="Hyperlink"/>
            <w:rFonts w:ascii="Century Gothic" w:hAnsi="Century Gothic" w:cs="Tahoma"/>
            <w:color w:val="auto"/>
            <w:sz w:val="24"/>
            <w:szCs w:val="24"/>
            <w:u w:val="none"/>
            <w:shd w:val="clear" w:color="auto" w:fill="F5F5F5"/>
          </w:rPr>
          <w:t>the earth</w:t>
        </w:r>
      </w:hyperlink>
      <w:r w:rsidR="00C857D9" w:rsidRPr="000000E9">
        <w:rPr>
          <w:rStyle w:val="highl"/>
          <w:rFonts w:ascii="Century Gothic" w:hAnsi="Century Gothic" w:cs="Tahoma"/>
          <w:sz w:val="24"/>
          <w:szCs w:val="24"/>
          <w:shd w:val="clear" w:color="auto" w:fill="F5F5F5"/>
        </w:rPr>
        <w:t> </w:t>
      </w:r>
      <w:hyperlink r:id="rId21" w:tooltip="3117: yə·mê (N-mpc) -- Day. From an unused root meaning to be hot; a day, whether literal, or figurative." w:history="1">
        <w:r w:rsidR="00C857D9" w:rsidRPr="000000E9">
          <w:rPr>
            <w:rStyle w:val="Hyperlink"/>
            <w:rFonts w:ascii="Century Gothic" w:hAnsi="Century Gothic" w:cs="Tahoma"/>
            <w:color w:val="auto"/>
            <w:sz w:val="24"/>
            <w:szCs w:val="24"/>
            <w:u w:val="none"/>
            <w:shd w:val="clear" w:color="auto" w:fill="F5F5F5"/>
          </w:rPr>
          <w:t>endures,</w:t>
        </w:r>
      </w:hyperlink>
      <w:r w:rsidR="00C857D9" w:rsidRPr="000000E9">
        <w:rPr>
          <w:rStyle w:val="highl"/>
          <w:rFonts w:ascii="Century Gothic" w:hAnsi="Century Gothic" w:cs="Tahoma"/>
          <w:sz w:val="24"/>
          <w:szCs w:val="24"/>
          <w:shd w:val="clear" w:color="auto" w:fill="F5F5F5"/>
        </w:rPr>
        <w:t> </w:t>
      </w:r>
      <w:hyperlink r:id="rId22" w:tooltip="2233: ze·ra‘ (N-ms) -- A sowing, seed, offspring. From zara'; seed; figuratively, fruit, plant, sowing-time, posterity." w:history="1">
        <w:r w:rsidR="00C857D9" w:rsidRPr="000000E9">
          <w:rPr>
            <w:rStyle w:val="Hyperlink"/>
            <w:rFonts w:ascii="Century Gothic" w:hAnsi="Century Gothic" w:cs="Tahoma"/>
            <w:color w:val="auto"/>
            <w:sz w:val="24"/>
            <w:szCs w:val="24"/>
            <w:u w:val="none"/>
            <w:shd w:val="clear" w:color="auto" w:fill="F5F5F5"/>
          </w:rPr>
          <w:t>seedtime</w:t>
        </w:r>
      </w:hyperlink>
      <w:r w:rsidR="00C857D9" w:rsidRPr="000000E9">
        <w:rPr>
          <w:rStyle w:val="highl"/>
          <w:rFonts w:ascii="Century Gothic" w:hAnsi="Century Gothic" w:cs="Tahoma"/>
          <w:sz w:val="24"/>
          <w:szCs w:val="24"/>
          <w:shd w:val="clear" w:color="auto" w:fill="F5F5F5"/>
        </w:rPr>
        <w:t> </w:t>
      </w:r>
      <w:hyperlink r:id="rId23" w:tooltip="7105: wə·qā·ṣîr (Conj-w:: N-ms) -- From qatsar; severed, i.e. Harvest, the crop, the time, the reaper, or figuratively; also a limb." w:history="1">
        <w:r w:rsidR="00C857D9" w:rsidRPr="000000E9">
          <w:rPr>
            <w:rStyle w:val="Hyperlink"/>
            <w:rFonts w:ascii="Century Gothic" w:hAnsi="Century Gothic" w:cs="Tahoma"/>
            <w:color w:val="auto"/>
            <w:sz w:val="24"/>
            <w:szCs w:val="24"/>
            <w:u w:val="none"/>
            <w:shd w:val="clear" w:color="auto" w:fill="F5F5F5"/>
          </w:rPr>
          <w:t>and harvest,</w:t>
        </w:r>
      </w:hyperlink>
      <w:r w:rsidR="00C857D9" w:rsidRPr="000000E9">
        <w:rPr>
          <w:rStyle w:val="highl"/>
          <w:rFonts w:ascii="Century Gothic" w:hAnsi="Century Gothic" w:cs="Tahoma"/>
          <w:sz w:val="24"/>
          <w:szCs w:val="24"/>
          <w:shd w:val="clear" w:color="auto" w:fill="F5F5F5"/>
        </w:rPr>
        <w:t> </w:t>
      </w:r>
      <w:hyperlink r:id="rId24" w:tooltip="7120: wə·qōr (Conj-w:: N-ms) -- Cold. From the same as qar; cold." w:history="1">
        <w:r w:rsidR="00C857D9" w:rsidRPr="000000E9">
          <w:rPr>
            <w:rStyle w:val="Hyperlink"/>
            <w:rFonts w:ascii="Century Gothic" w:hAnsi="Century Gothic" w:cs="Tahoma"/>
            <w:color w:val="auto"/>
            <w:sz w:val="24"/>
            <w:szCs w:val="24"/>
            <w:u w:val="none"/>
            <w:shd w:val="clear" w:color="auto" w:fill="F5F5F5"/>
          </w:rPr>
          <w:t>cold</w:t>
        </w:r>
      </w:hyperlink>
      <w:r w:rsidR="00C857D9" w:rsidRPr="000000E9">
        <w:rPr>
          <w:rStyle w:val="highl"/>
          <w:rFonts w:ascii="Century Gothic" w:hAnsi="Century Gothic" w:cs="Tahoma"/>
          <w:sz w:val="24"/>
          <w:szCs w:val="24"/>
          <w:shd w:val="clear" w:color="auto" w:fill="F5F5F5"/>
        </w:rPr>
        <w:t> </w:t>
      </w:r>
      <w:hyperlink r:id="rId25" w:tooltip="2527: wā·ḥōm (Conj-w:: N-ms) -- Heat. From chamam; heat." w:history="1">
        <w:r w:rsidR="00C857D9" w:rsidRPr="000000E9">
          <w:rPr>
            <w:rStyle w:val="Hyperlink"/>
            <w:rFonts w:ascii="Century Gothic" w:hAnsi="Century Gothic" w:cs="Tahoma"/>
            <w:color w:val="auto"/>
            <w:sz w:val="24"/>
            <w:szCs w:val="24"/>
            <w:u w:val="none"/>
            <w:shd w:val="clear" w:color="auto" w:fill="F5F5F5"/>
          </w:rPr>
          <w:t>and heat,</w:t>
        </w:r>
      </w:hyperlink>
      <w:r w:rsidR="00C857D9" w:rsidRPr="000000E9">
        <w:rPr>
          <w:rStyle w:val="highl"/>
          <w:rFonts w:ascii="Century Gothic" w:hAnsi="Century Gothic" w:cs="Tahoma"/>
          <w:sz w:val="24"/>
          <w:szCs w:val="24"/>
          <w:shd w:val="clear" w:color="auto" w:fill="F5F5F5"/>
        </w:rPr>
        <w:t> </w:t>
      </w:r>
      <w:hyperlink r:id="rId26" w:tooltip="7019: wə·qa·yiṣ (Conj-w:: N-ms) -- To awake. From quwts; harvest, whether the product or the season." w:history="1">
        <w:r w:rsidR="00C857D9" w:rsidRPr="000000E9">
          <w:rPr>
            <w:rStyle w:val="Hyperlink"/>
            <w:rFonts w:ascii="Century Gothic" w:hAnsi="Century Gothic" w:cs="Tahoma"/>
            <w:color w:val="auto"/>
            <w:sz w:val="24"/>
            <w:szCs w:val="24"/>
            <w:u w:val="none"/>
            <w:shd w:val="clear" w:color="auto" w:fill="F5F5F5"/>
          </w:rPr>
          <w:t>summer</w:t>
        </w:r>
      </w:hyperlink>
      <w:r w:rsidR="00C857D9" w:rsidRPr="000000E9">
        <w:rPr>
          <w:rStyle w:val="highl"/>
          <w:rFonts w:ascii="Century Gothic" w:hAnsi="Century Gothic" w:cs="Tahoma"/>
          <w:sz w:val="24"/>
          <w:szCs w:val="24"/>
          <w:shd w:val="clear" w:color="auto" w:fill="F5F5F5"/>
        </w:rPr>
        <w:t> </w:t>
      </w:r>
      <w:hyperlink r:id="rId27" w:tooltip="2779: wā·ḥō·rep̄ (Conj-w:: N-ms) -- Harvest time, autumn. From charaph. properly, the crop gathered, i.e. the autumn season; figuratively, ripeness of age." w:history="1">
        <w:r w:rsidR="00C857D9" w:rsidRPr="000000E9">
          <w:rPr>
            <w:rStyle w:val="Hyperlink"/>
            <w:rFonts w:ascii="Century Gothic" w:hAnsi="Century Gothic" w:cs="Tahoma"/>
            <w:color w:val="auto"/>
            <w:sz w:val="24"/>
            <w:szCs w:val="24"/>
            <w:u w:val="none"/>
            <w:shd w:val="clear" w:color="auto" w:fill="F5F5F5"/>
          </w:rPr>
          <w:t>and winter,</w:t>
        </w:r>
      </w:hyperlink>
      <w:r w:rsidR="00C857D9" w:rsidRPr="000000E9">
        <w:rPr>
          <w:rStyle w:val="highl"/>
          <w:rFonts w:ascii="Century Gothic" w:hAnsi="Century Gothic" w:cs="Tahoma"/>
          <w:sz w:val="24"/>
          <w:szCs w:val="24"/>
          <w:shd w:val="clear" w:color="auto" w:fill="F5F5F5"/>
        </w:rPr>
        <w:t> </w:t>
      </w:r>
      <w:hyperlink r:id="rId28" w:tooltip="3117: wə·yō·wm (Conj-w:: N-ms) -- Day. From an unused root meaning to be hot; a day, whether literal, or figurative." w:history="1">
        <w:r w:rsidR="00C857D9" w:rsidRPr="000000E9">
          <w:rPr>
            <w:rStyle w:val="Hyperlink"/>
            <w:rFonts w:ascii="Century Gothic" w:hAnsi="Century Gothic" w:cs="Tahoma"/>
            <w:color w:val="auto"/>
            <w:sz w:val="24"/>
            <w:szCs w:val="24"/>
            <w:u w:val="none"/>
            <w:shd w:val="clear" w:color="auto" w:fill="F5F5F5"/>
          </w:rPr>
          <w:t>day</w:t>
        </w:r>
      </w:hyperlink>
      <w:r w:rsidR="00C857D9" w:rsidRPr="000000E9">
        <w:rPr>
          <w:rStyle w:val="highl"/>
          <w:rFonts w:ascii="Century Gothic" w:hAnsi="Century Gothic" w:cs="Tahoma"/>
          <w:sz w:val="24"/>
          <w:szCs w:val="24"/>
          <w:shd w:val="clear" w:color="auto" w:fill="F5F5F5"/>
        </w:rPr>
        <w:t> </w:t>
      </w:r>
      <w:hyperlink r:id="rId29" w:tooltip="3915: wā·lay·lāh (Conj-w:: N-ms) -- Night. Or leyl; also laylah; from the same as luwl; properly, a twist, i.e. Night; figuratively, adversity." w:history="1">
        <w:r w:rsidR="00C857D9" w:rsidRPr="000000E9">
          <w:rPr>
            <w:rStyle w:val="Hyperlink"/>
            <w:rFonts w:ascii="Century Gothic" w:hAnsi="Century Gothic" w:cs="Tahoma"/>
            <w:color w:val="auto"/>
            <w:sz w:val="24"/>
            <w:szCs w:val="24"/>
            <w:u w:val="none"/>
            <w:shd w:val="clear" w:color="auto" w:fill="F5F5F5"/>
          </w:rPr>
          <w:t>and night</w:t>
        </w:r>
      </w:hyperlink>
      <w:r w:rsidR="00C857D9" w:rsidRPr="000000E9">
        <w:rPr>
          <w:rStyle w:val="highl"/>
          <w:rFonts w:ascii="Century Gothic" w:hAnsi="Century Gothic" w:cs="Tahoma"/>
          <w:sz w:val="24"/>
          <w:szCs w:val="24"/>
          <w:shd w:val="clear" w:color="auto" w:fill="F5F5F5"/>
        </w:rPr>
        <w:t> </w:t>
      </w:r>
      <w:hyperlink r:id="rId30" w:tooltip="3808: lō (Adv-NegPrt) -- Not. Or lowi; or loh; a primitive particle; not; by implication, no; often used with other particles." w:history="1">
        <w:r w:rsidR="00C857D9" w:rsidRPr="000000E9">
          <w:rPr>
            <w:rStyle w:val="Hyperlink"/>
            <w:rFonts w:ascii="Century Gothic" w:hAnsi="Century Gothic" w:cs="Tahoma"/>
            <w:color w:val="auto"/>
            <w:sz w:val="24"/>
            <w:szCs w:val="24"/>
            <w:u w:val="none"/>
            <w:shd w:val="clear" w:color="auto" w:fill="F5F5F5"/>
          </w:rPr>
          <w:t>shall never</w:t>
        </w:r>
      </w:hyperlink>
      <w:r w:rsidR="00C857D9" w:rsidRPr="000000E9">
        <w:rPr>
          <w:rStyle w:val="highl"/>
          <w:rFonts w:ascii="Century Gothic" w:hAnsi="Century Gothic" w:cs="Tahoma"/>
          <w:sz w:val="24"/>
          <w:szCs w:val="24"/>
          <w:shd w:val="clear" w:color="auto" w:fill="F5F5F5"/>
        </w:rPr>
        <w:t> </w:t>
      </w:r>
      <w:hyperlink r:id="rId31" w:tooltip="7673: yiš·bō·ṯū (V-Qal-Imperf-3mp) -- To repose, desist from exertion. A primitive root; to repose, i.e. Desist from exertion; used in many implied relations." w:history="1">
        <w:r w:rsidR="00C857D9" w:rsidRPr="000000E9">
          <w:rPr>
            <w:rStyle w:val="Hyperlink"/>
            <w:rFonts w:ascii="Century Gothic" w:hAnsi="Century Gothic" w:cs="Tahoma"/>
            <w:color w:val="auto"/>
            <w:sz w:val="24"/>
            <w:szCs w:val="24"/>
            <w:u w:val="none"/>
            <w:shd w:val="clear" w:color="auto" w:fill="F5F5F5"/>
          </w:rPr>
          <w:t>cease.”</w:t>
        </w:r>
      </w:hyperlink>
    </w:p>
    <w:p w14:paraId="1855DC03" w14:textId="0904CA94" w:rsidR="00FD1782" w:rsidRPr="000000E9" w:rsidRDefault="00C857D9" w:rsidP="00C857D9">
      <w:pPr>
        <w:rPr>
          <w:rStyle w:val="Hyperlink"/>
          <w:rFonts w:ascii="Century Gothic" w:hAnsi="Century Gothic" w:cs="Tahoma"/>
          <w:color w:val="auto"/>
          <w:sz w:val="24"/>
          <w:szCs w:val="24"/>
          <w:u w:val="none"/>
          <w:shd w:val="clear" w:color="auto" w:fill="F5F5F5"/>
        </w:rPr>
      </w:pPr>
      <w:r w:rsidRPr="000000E9">
        <w:rPr>
          <w:rStyle w:val="Hyperlink"/>
          <w:rFonts w:ascii="Century Gothic" w:hAnsi="Century Gothic" w:cs="Tahoma"/>
          <w:color w:val="auto"/>
          <w:sz w:val="24"/>
          <w:szCs w:val="24"/>
          <w:u w:val="none"/>
          <w:shd w:val="clear" w:color="auto" w:fill="F5F5F5"/>
        </w:rPr>
        <w:t xml:space="preserve">We often reflect </w:t>
      </w:r>
      <w:r w:rsidR="00FD1782" w:rsidRPr="000000E9">
        <w:rPr>
          <w:rStyle w:val="Hyperlink"/>
          <w:rFonts w:ascii="Century Gothic" w:hAnsi="Century Gothic" w:cs="Tahoma"/>
          <w:color w:val="auto"/>
          <w:sz w:val="24"/>
          <w:szCs w:val="24"/>
          <w:u w:val="none"/>
          <w:shd w:val="clear" w:color="auto" w:fill="F5F5F5"/>
        </w:rPr>
        <w:t xml:space="preserve">and especially during the last few years of Brexit and then Covid 19, say the devil is in the detail. And we search for the hidden messages to emphasise the points! </w:t>
      </w:r>
    </w:p>
    <w:p w14:paraId="47E6E0B4" w14:textId="0C1989B0" w:rsidR="00C857D9" w:rsidRPr="000000E9" w:rsidRDefault="00FD1782" w:rsidP="00C857D9">
      <w:pPr>
        <w:rPr>
          <w:rStyle w:val="Hyperlink"/>
          <w:rFonts w:ascii="Century Gothic" w:hAnsi="Century Gothic" w:cs="Tahoma"/>
          <w:color w:val="auto"/>
          <w:sz w:val="24"/>
          <w:szCs w:val="24"/>
          <w:u w:val="none"/>
          <w:shd w:val="clear" w:color="auto" w:fill="F5F5F5"/>
        </w:rPr>
      </w:pPr>
      <w:r w:rsidRPr="000000E9">
        <w:rPr>
          <w:rStyle w:val="Hyperlink"/>
          <w:rFonts w:ascii="Century Gothic" w:hAnsi="Century Gothic" w:cs="Tahoma"/>
          <w:color w:val="auto"/>
          <w:sz w:val="24"/>
          <w:szCs w:val="24"/>
          <w:u w:val="none"/>
          <w:shd w:val="clear" w:color="auto" w:fill="F5F5F5"/>
        </w:rPr>
        <w:t xml:space="preserve">But – with God there are no hidden agendas nor are there any hidden details!  </w:t>
      </w:r>
    </w:p>
    <w:p w14:paraId="2557177B" w14:textId="5632B88E" w:rsidR="00FD1782" w:rsidRPr="000000E9" w:rsidRDefault="00FD1782" w:rsidP="00C857D9">
      <w:pPr>
        <w:rPr>
          <w:rStyle w:val="Hyperlink"/>
          <w:rFonts w:ascii="Century Gothic" w:hAnsi="Century Gothic" w:cs="Tahoma"/>
          <w:color w:val="auto"/>
          <w:sz w:val="24"/>
          <w:szCs w:val="24"/>
          <w:u w:val="none"/>
          <w:shd w:val="clear" w:color="auto" w:fill="F5F5F5"/>
        </w:rPr>
      </w:pPr>
      <w:r w:rsidRPr="000000E9">
        <w:rPr>
          <w:rStyle w:val="Hyperlink"/>
          <w:rFonts w:ascii="Century Gothic" w:hAnsi="Century Gothic" w:cs="Tahoma"/>
          <w:color w:val="auto"/>
          <w:sz w:val="24"/>
          <w:szCs w:val="24"/>
          <w:u w:val="none"/>
          <w:shd w:val="clear" w:color="auto" w:fill="F5F5F5"/>
        </w:rPr>
        <w:lastRenderedPageBreak/>
        <w:t>Everything is clear and visible; nothing is left to confusion!</w:t>
      </w:r>
      <w:r w:rsidRPr="000000E9">
        <w:rPr>
          <w:rStyle w:val="Hyperlink"/>
          <w:rFonts w:ascii="Century Gothic" w:hAnsi="Century Gothic" w:cs="Tahoma"/>
          <w:color w:val="auto"/>
          <w:sz w:val="24"/>
          <w:szCs w:val="24"/>
          <w:u w:val="none"/>
          <w:shd w:val="clear" w:color="auto" w:fill="F5F5F5"/>
        </w:rPr>
        <w:br/>
        <w:t xml:space="preserve">That only occurs when we muddy the waters of teaching the word of God. When we water down and dilute the Word of God, we weaken the impact of Gods Word and </w:t>
      </w:r>
      <w:r w:rsidR="0012703A" w:rsidRPr="000000E9">
        <w:rPr>
          <w:rStyle w:val="Hyperlink"/>
          <w:rFonts w:ascii="Century Gothic" w:hAnsi="Century Gothic" w:cs="Tahoma"/>
          <w:color w:val="auto"/>
          <w:sz w:val="24"/>
          <w:szCs w:val="24"/>
          <w:u w:val="none"/>
          <w:shd w:val="clear" w:color="auto" w:fill="F5F5F5"/>
        </w:rPr>
        <w:t xml:space="preserve">lose sight of His Promise to us! </w:t>
      </w:r>
    </w:p>
    <w:p w14:paraId="6F96CDF5" w14:textId="5C302AE5" w:rsidR="00FD1782" w:rsidRPr="000000E9" w:rsidRDefault="00FD1782" w:rsidP="00C857D9">
      <w:pPr>
        <w:rPr>
          <w:rStyle w:val="Hyperlink"/>
          <w:rFonts w:ascii="Century Gothic" w:hAnsi="Century Gothic" w:cs="Tahoma"/>
          <w:color w:val="auto"/>
          <w:sz w:val="24"/>
          <w:szCs w:val="24"/>
          <w:u w:val="none"/>
          <w:shd w:val="clear" w:color="auto" w:fill="F5F5F5"/>
        </w:rPr>
      </w:pPr>
      <w:r w:rsidRPr="000000E9">
        <w:rPr>
          <w:rStyle w:val="Hyperlink"/>
          <w:rFonts w:ascii="Century Gothic" w:hAnsi="Century Gothic" w:cs="Tahoma"/>
          <w:color w:val="auto"/>
          <w:sz w:val="24"/>
          <w:szCs w:val="24"/>
          <w:u w:val="none"/>
          <w:shd w:val="clear" w:color="auto" w:fill="F5F5F5"/>
        </w:rPr>
        <w:t xml:space="preserve">Seed time and Harvest – Cold and heat – summer and winter day and night shall never cease. </w:t>
      </w:r>
    </w:p>
    <w:p w14:paraId="0936FA0F" w14:textId="2FF7B2AB" w:rsidR="00A077BB" w:rsidRPr="000000E9" w:rsidRDefault="000000E9" w:rsidP="00A077BB">
      <w:pPr>
        <w:rPr>
          <w:rStyle w:val="Hyperlink"/>
          <w:rFonts w:ascii="Century Gothic" w:hAnsi="Century Gothic" w:cs="Tahoma"/>
          <w:color w:val="auto"/>
          <w:sz w:val="24"/>
          <w:szCs w:val="24"/>
          <w:u w:val="none"/>
        </w:rPr>
      </w:pPr>
      <w:hyperlink r:id="rId32" w:history="1">
        <w:r w:rsidR="00FD1782" w:rsidRPr="000000E9">
          <w:rPr>
            <w:rStyle w:val="Hyperlink"/>
            <w:rFonts w:ascii="Century Gothic" w:hAnsi="Century Gothic" w:cs="Tahoma"/>
            <w:b/>
            <w:bCs/>
            <w:i/>
            <w:iCs/>
            <w:color w:val="auto"/>
            <w:sz w:val="24"/>
            <w:szCs w:val="24"/>
            <w:u w:val="none"/>
            <w:shd w:val="clear" w:color="auto" w:fill="FFFFFF"/>
          </w:rPr>
          <w:t>His Loving Faithfulness Endures Forever</w:t>
        </w:r>
      </w:hyperlink>
      <w:r w:rsidR="00FD1782" w:rsidRPr="000000E9">
        <w:rPr>
          <w:rStyle w:val="Hyperlink"/>
          <w:rFonts w:ascii="Century Gothic" w:hAnsi="Century Gothic" w:cs="Tahoma"/>
          <w:color w:val="auto"/>
          <w:sz w:val="24"/>
          <w:szCs w:val="24"/>
          <w:u w:val="none"/>
          <w:shd w:val="clear" w:color="auto" w:fill="F5F5F5"/>
        </w:rPr>
        <w:t xml:space="preserve"> </w:t>
      </w:r>
      <w:r w:rsidR="00A077BB" w:rsidRPr="000000E9">
        <w:rPr>
          <w:rFonts w:ascii="Century Gothic" w:hAnsi="Century Gothic" w:cs="Tahoma"/>
          <w:sz w:val="24"/>
          <w:szCs w:val="24"/>
        </w:rPr>
        <w:t xml:space="preserve">Psalm 136 </w:t>
      </w:r>
      <w:r w:rsidR="00A077BB" w:rsidRPr="000000E9">
        <w:rPr>
          <w:rStyle w:val="reftext"/>
          <w:rFonts w:ascii="Century Gothic" w:hAnsi="Century Gothic" w:cs="Tahoma"/>
          <w:b/>
          <w:bCs/>
          <w:sz w:val="24"/>
          <w:szCs w:val="24"/>
          <w:shd w:val="clear" w:color="auto" w:fill="FFFFFF"/>
        </w:rPr>
        <w:t>25</w:t>
      </w:r>
      <w:r w:rsidR="00A077BB" w:rsidRPr="000000E9">
        <w:rPr>
          <w:rFonts w:ascii="Century Gothic" w:hAnsi="Century Gothic" w:cs="Tahoma"/>
          <w:sz w:val="24"/>
          <w:szCs w:val="24"/>
          <w:shd w:val="clear" w:color="auto" w:fill="FFFFFF"/>
        </w:rPr>
        <w:t>He gives food to every creature. His loving devotion endures forever. </w:t>
      </w:r>
      <w:r w:rsidR="00A077BB" w:rsidRPr="000000E9">
        <w:rPr>
          <w:rStyle w:val="reftext"/>
          <w:rFonts w:ascii="Century Gothic" w:hAnsi="Century Gothic" w:cs="Tahoma"/>
          <w:b/>
          <w:bCs/>
          <w:sz w:val="24"/>
          <w:szCs w:val="24"/>
          <w:shd w:val="clear" w:color="auto" w:fill="FFFFFF"/>
        </w:rPr>
        <w:t xml:space="preserve">26 </w:t>
      </w:r>
      <w:hyperlink r:id="rId33" w:tooltip="3034: hō·w·ḏū (V-Hifil-Imp-mp) -- To throw, cast. " w:history="1">
        <w:r w:rsidR="00A077BB" w:rsidRPr="000000E9">
          <w:rPr>
            <w:rStyle w:val="Hyperlink"/>
            <w:rFonts w:ascii="Century Gothic" w:hAnsi="Century Gothic" w:cs="Tahoma"/>
            <w:color w:val="auto"/>
            <w:sz w:val="24"/>
            <w:szCs w:val="24"/>
            <w:u w:val="none"/>
            <w:shd w:val="clear" w:color="auto" w:fill="F5F5F5"/>
          </w:rPr>
          <w:t>Give thanks</w:t>
        </w:r>
      </w:hyperlink>
      <w:r w:rsidR="00A077BB" w:rsidRPr="000000E9">
        <w:rPr>
          <w:rStyle w:val="highl"/>
          <w:rFonts w:ascii="Century Gothic" w:hAnsi="Century Gothic" w:cs="Tahoma"/>
          <w:sz w:val="24"/>
          <w:szCs w:val="24"/>
          <w:shd w:val="clear" w:color="auto" w:fill="F5F5F5"/>
        </w:rPr>
        <w:t> </w:t>
      </w:r>
      <w:hyperlink r:id="rId34" w:tooltip="410: lə·’êl (Prep-l:: N-msc) -- God, in pl. gods. Shortened from 'ayil; strength; as adjective, mighty; especially the Almighty." w:history="1">
        <w:r w:rsidR="00A077BB" w:rsidRPr="000000E9">
          <w:rPr>
            <w:rStyle w:val="Hyperlink"/>
            <w:rFonts w:ascii="Century Gothic" w:hAnsi="Century Gothic" w:cs="Tahoma"/>
            <w:color w:val="auto"/>
            <w:sz w:val="24"/>
            <w:szCs w:val="24"/>
            <w:u w:val="none"/>
            <w:shd w:val="clear" w:color="auto" w:fill="F5F5F5"/>
          </w:rPr>
          <w:t>to the God</w:t>
        </w:r>
      </w:hyperlink>
      <w:r w:rsidR="00A077BB" w:rsidRPr="000000E9">
        <w:rPr>
          <w:rStyle w:val="highl"/>
          <w:rFonts w:ascii="Century Gothic" w:hAnsi="Century Gothic" w:cs="Tahoma"/>
          <w:sz w:val="24"/>
          <w:szCs w:val="24"/>
          <w:shd w:val="clear" w:color="auto" w:fill="F5F5F5"/>
        </w:rPr>
        <w:t> </w:t>
      </w:r>
      <w:hyperlink r:id="rId35" w:tooltip="8064: haš·šā·mā·yim (Art:: N-mp) -- Heaven, sky. Dual of an unused singular shameh; from an unused root meaning to be lofty; the sky." w:history="1">
        <w:r w:rsidR="00A077BB" w:rsidRPr="000000E9">
          <w:rPr>
            <w:rStyle w:val="Hyperlink"/>
            <w:rFonts w:ascii="Century Gothic" w:hAnsi="Century Gothic" w:cs="Tahoma"/>
            <w:color w:val="auto"/>
            <w:sz w:val="24"/>
            <w:szCs w:val="24"/>
            <w:u w:val="none"/>
            <w:shd w:val="clear" w:color="auto" w:fill="F5F5F5"/>
          </w:rPr>
          <w:t>of heaven!</w:t>
        </w:r>
      </w:hyperlink>
      <w:r w:rsidR="00A077BB" w:rsidRPr="000000E9">
        <w:rPr>
          <w:rStyle w:val="highl"/>
          <w:rFonts w:ascii="Century Gothic" w:hAnsi="Century Gothic" w:cs="Tahoma"/>
          <w:sz w:val="24"/>
          <w:szCs w:val="24"/>
          <w:shd w:val="clear" w:color="auto" w:fill="F5F5F5"/>
        </w:rPr>
        <w:t> </w:t>
      </w:r>
      <w:hyperlink r:id="rId36" w:tooltip="2617: ḥas·dōw (N-msc:: 3ms) -- Kindness, piety, reproof, beauty. From chacad; kindness; by implication piety: rarely reproof, or Beauty." w:history="1">
        <w:r w:rsidR="00A077BB" w:rsidRPr="000000E9">
          <w:rPr>
            <w:rStyle w:val="Hyperlink"/>
            <w:rFonts w:ascii="Century Gothic" w:hAnsi="Century Gothic" w:cs="Tahoma"/>
            <w:b/>
            <w:bCs/>
            <w:color w:val="auto"/>
            <w:sz w:val="24"/>
            <w:szCs w:val="24"/>
            <w:u w:val="none"/>
            <w:shd w:val="clear" w:color="auto" w:fill="F5F5F5"/>
          </w:rPr>
          <w:t>His loving devotion</w:t>
        </w:r>
      </w:hyperlink>
      <w:r w:rsidR="00A077BB" w:rsidRPr="000000E9">
        <w:rPr>
          <w:rStyle w:val="highl"/>
          <w:rFonts w:ascii="Century Gothic" w:hAnsi="Century Gothic" w:cs="Tahoma"/>
          <w:b/>
          <w:bCs/>
          <w:sz w:val="24"/>
          <w:szCs w:val="24"/>
          <w:shd w:val="clear" w:color="auto" w:fill="F5F5F5"/>
        </w:rPr>
        <w:t> </w:t>
      </w:r>
      <w:hyperlink r:id="rId37" w:tooltip="5769: lə·‘ō·w·lām (Prep-l:: N-ms) -- Long duration, antiquity, futurity. " w:history="1">
        <w:r w:rsidR="00A077BB" w:rsidRPr="000000E9">
          <w:rPr>
            <w:rStyle w:val="Hyperlink"/>
            <w:rFonts w:ascii="Century Gothic" w:hAnsi="Century Gothic" w:cs="Tahoma"/>
            <w:b/>
            <w:bCs/>
            <w:color w:val="auto"/>
            <w:sz w:val="24"/>
            <w:szCs w:val="24"/>
            <w:u w:val="none"/>
            <w:shd w:val="clear" w:color="auto" w:fill="F5F5F5"/>
          </w:rPr>
          <w:t>endures forever.</w:t>
        </w:r>
      </w:hyperlink>
    </w:p>
    <w:p w14:paraId="183170FD" w14:textId="70D5F559" w:rsidR="0012703A" w:rsidRPr="000000E9" w:rsidRDefault="0012703A" w:rsidP="0012703A">
      <w:pPr>
        <w:rPr>
          <w:rFonts w:ascii="Century Gothic" w:hAnsi="Century Gothic" w:cs="Tahoma"/>
          <w:sz w:val="24"/>
          <w:szCs w:val="24"/>
        </w:rPr>
      </w:pPr>
      <w:r w:rsidRPr="000000E9">
        <w:rPr>
          <w:rFonts w:ascii="Century Gothic" w:hAnsi="Century Gothic" w:cs="Tahoma"/>
          <w:sz w:val="24"/>
          <w:szCs w:val="24"/>
        </w:rPr>
        <w:t xml:space="preserve">Hymn – Great is Thy faithfulness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9"/>
        <w:gridCol w:w="10107"/>
      </w:tblGrid>
      <w:tr w:rsidR="0012703A" w:rsidRPr="000000E9" w14:paraId="5727F0CB" w14:textId="77777777" w:rsidTr="0012703A">
        <w:tc>
          <w:tcPr>
            <w:tcW w:w="0" w:type="auto"/>
            <w:shd w:val="clear" w:color="auto" w:fill="FFFFFF"/>
            <w:tcMar>
              <w:top w:w="0" w:type="dxa"/>
              <w:left w:w="0" w:type="dxa"/>
              <w:bottom w:w="150" w:type="dxa"/>
              <w:right w:w="225" w:type="dxa"/>
            </w:tcMar>
            <w:hideMark/>
          </w:tcPr>
          <w:p w14:paraId="06806ECA" w14:textId="77777777" w:rsidR="0012703A" w:rsidRPr="000000E9" w:rsidRDefault="0012703A" w:rsidP="0012703A">
            <w:pPr>
              <w:shd w:val="clear" w:color="auto" w:fill="DDDDDD"/>
              <w:spacing w:after="0" w:line="240" w:lineRule="auto"/>
              <w:jc w:val="center"/>
              <w:rPr>
                <w:rFonts w:ascii="Century Gothic" w:eastAsia="Times New Roman" w:hAnsi="Century Gothic" w:cs="Tahoma"/>
                <w:color w:val="444444"/>
                <w:sz w:val="24"/>
                <w:szCs w:val="24"/>
                <w:lang w:eastAsia="en-GB"/>
              </w:rPr>
            </w:pPr>
            <w:r w:rsidRPr="000000E9">
              <w:rPr>
                <w:rFonts w:ascii="Century Gothic" w:eastAsia="Times New Roman" w:hAnsi="Century Gothic" w:cs="Tahoma"/>
                <w:color w:val="444444"/>
                <w:sz w:val="24"/>
                <w:szCs w:val="24"/>
                <w:lang w:eastAsia="en-GB"/>
              </w:rPr>
              <w:t>1</w:t>
            </w:r>
          </w:p>
        </w:tc>
        <w:tc>
          <w:tcPr>
            <w:tcW w:w="0" w:type="auto"/>
            <w:shd w:val="clear" w:color="auto" w:fill="FFFFFF"/>
            <w:tcMar>
              <w:top w:w="0" w:type="dxa"/>
              <w:left w:w="0" w:type="dxa"/>
              <w:bottom w:w="150" w:type="dxa"/>
              <w:right w:w="0" w:type="dxa"/>
            </w:tcMar>
            <w:hideMark/>
          </w:tcPr>
          <w:p w14:paraId="0826E4E6" w14:textId="3DEC154A" w:rsidR="0012703A" w:rsidRPr="000000E9" w:rsidRDefault="0012703A" w:rsidP="0012703A">
            <w:pPr>
              <w:spacing w:after="0" w:line="240" w:lineRule="auto"/>
              <w:rPr>
                <w:rFonts w:ascii="Century Gothic" w:eastAsia="Times New Roman" w:hAnsi="Century Gothic" w:cs="Tahoma"/>
                <w:color w:val="333333"/>
                <w:sz w:val="24"/>
                <w:szCs w:val="24"/>
                <w:lang w:eastAsia="en-GB"/>
              </w:rPr>
            </w:pPr>
            <w:r w:rsidRPr="000000E9">
              <w:rPr>
                <w:rFonts w:ascii="Century Gothic" w:eastAsia="Times New Roman" w:hAnsi="Century Gothic" w:cs="Tahoma"/>
                <w:color w:val="333333"/>
                <w:sz w:val="24"/>
                <w:szCs w:val="24"/>
                <w:lang w:eastAsia="en-GB"/>
              </w:rPr>
              <w:t xml:space="preserve">“Great is Thy faithfulness,” O God my Father, </w:t>
            </w:r>
            <w:proofErr w:type="gramStart"/>
            <w:r w:rsidRPr="000000E9">
              <w:rPr>
                <w:rFonts w:ascii="Century Gothic" w:eastAsia="Times New Roman" w:hAnsi="Century Gothic" w:cs="Tahoma"/>
                <w:color w:val="333333"/>
                <w:sz w:val="24"/>
                <w:szCs w:val="24"/>
                <w:lang w:eastAsia="en-GB"/>
              </w:rPr>
              <w:t>There</w:t>
            </w:r>
            <w:proofErr w:type="gramEnd"/>
            <w:r w:rsidRPr="000000E9">
              <w:rPr>
                <w:rFonts w:ascii="Century Gothic" w:eastAsia="Times New Roman" w:hAnsi="Century Gothic" w:cs="Tahoma"/>
                <w:color w:val="333333"/>
                <w:sz w:val="24"/>
                <w:szCs w:val="24"/>
                <w:lang w:eastAsia="en-GB"/>
              </w:rPr>
              <w:t xml:space="preserve"> is no shadow of turning with Thee;</w:t>
            </w:r>
            <w:r w:rsidRPr="000000E9">
              <w:rPr>
                <w:rFonts w:ascii="Century Gothic" w:eastAsia="Times New Roman" w:hAnsi="Century Gothic" w:cs="Tahoma"/>
                <w:color w:val="333333"/>
                <w:sz w:val="24"/>
                <w:szCs w:val="24"/>
                <w:lang w:eastAsia="en-GB"/>
              </w:rPr>
              <w:br/>
              <w:t>Thou changest not, Thy compassions, they fail not As Thou hast been Thou forever wilt be.</w:t>
            </w:r>
          </w:p>
        </w:tc>
      </w:tr>
      <w:tr w:rsidR="0012703A" w:rsidRPr="000000E9" w14:paraId="6A27F03B" w14:textId="77777777" w:rsidTr="0012703A">
        <w:tc>
          <w:tcPr>
            <w:tcW w:w="0" w:type="auto"/>
            <w:shd w:val="clear" w:color="auto" w:fill="FFFFFF"/>
            <w:tcMar>
              <w:top w:w="0" w:type="dxa"/>
              <w:left w:w="0" w:type="dxa"/>
              <w:bottom w:w="150" w:type="dxa"/>
              <w:right w:w="225" w:type="dxa"/>
            </w:tcMar>
            <w:hideMark/>
          </w:tcPr>
          <w:p w14:paraId="324D8027" w14:textId="77777777" w:rsidR="0012703A" w:rsidRPr="000000E9" w:rsidRDefault="0012703A" w:rsidP="0012703A">
            <w:pPr>
              <w:spacing w:after="0" w:line="240" w:lineRule="auto"/>
              <w:rPr>
                <w:rFonts w:ascii="Century Gothic" w:eastAsia="Times New Roman" w:hAnsi="Century Gothic" w:cs="Tahoma"/>
                <w:color w:val="333333"/>
                <w:sz w:val="24"/>
                <w:szCs w:val="24"/>
                <w:lang w:eastAsia="en-GB"/>
              </w:rPr>
            </w:pPr>
            <w:r w:rsidRPr="000000E9">
              <w:rPr>
                <w:rFonts w:ascii="Century Gothic" w:eastAsia="Times New Roman" w:hAnsi="Century Gothic" w:cs="Tahoma"/>
                <w:color w:val="333333"/>
                <w:sz w:val="24"/>
                <w:szCs w:val="24"/>
                <w:lang w:eastAsia="en-GB"/>
              </w:rPr>
              <w:t> </w:t>
            </w:r>
          </w:p>
        </w:tc>
        <w:tc>
          <w:tcPr>
            <w:tcW w:w="0" w:type="auto"/>
            <w:shd w:val="clear" w:color="auto" w:fill="FFFFFF"/>
            <w:tcMar>
              <w:top w:w="0" w:type="dxa"/>
              <w:left w:w="225" w:type="dxa"/>
              <w:bottom w:w="150" w:type="dxa"/>
              <w:right w:w="0" w:type="dxa"/>
            </w:tcMar>
            <w:hideMark/>
          </w:tcPr>
          <w:p w14:paraId="623A1AED" w14:textId="4C1DCB59" w:rsidR="0012703A" w:rsidRPr="000000E9" w:rsidRDefault="0012703A" w:rsidP="0012703A">
            <w:pPr>
              <w:spacing w:after="0" w:line="240" w:lineRule="auto"/>
              <w:rPr>
                <w:rFonts w:ascii="Century Gothic" w:eastAsia="Times New Roman" w:hAnsi="Century Gothic" w:cs="Tahoma"/>
                <w:color w:val="333333"/>
                <w:sz w:val="24"/>
                <w:szCs w:val="24"/>
                <w:lang w:eastAsia="en-GB"/>
              </w:rPr>
            </w:pPr>
            <w:r w:rsidRPr="000000E9">
              <w:rPr>
                <w:rFonts w:ascii="Century Gothic" w:eastAsia="Times New Roman" w:hAnsi="Century Gothic" w:cs="Tahoma"/>
                <w:color w:val="333333"/>
                <w:sz w:val="24"/>
                <w:szCs w:val="24"/>
                <w:lang w:eastAsia="en-GB"/>
              </w:rPr>
              <w:t>“Great is Thy faithfulness!” “Great is Thy faithfulness!” Morning by morning new mercies I see;</w:t>
            </w:r>
            <w:r w:rsidRPr="000000E9">
              <w:rPr>
                <w:rFonts w:ascii="Century Gothic" w:eastAsia="Times New Roman" w:hAnsi="Century Gothic" w:cs="Tahoma"/>
                <w:color w:val="333333"/>
                <w:sz w:val="24"/>
                <w:szCs w:val="24"/>
                <w:lang w:eastAsia="en-GB"/>
              </w:rPr>
              <w:br/>
              <w:t>All I have needed Thy hand hath provided— “Great is Thy faithfulness,” Lord, unto me!</w:t>
            </w:r>
          </w:p>
        </w:tc>
      </w:tr>
      <w:tr w:rsidR="0012703A" w:rsidRPr="000000E9" w14:paraId="33B2D2AE" w14:textId="77777777" w:rsidTr="0012703A">
        <w:tc>
          <w:tcPr>
            <w:tcW w:w="0" w:type="auto"/>
            <w:shd w:val="clear" w:color="auto" w:fill="FFFFFF"/>
            <w:tcMar>
              <w:top w:w="0" w:type="dxa"/>
              <w:left w:w="0" w:type="dxa"/>
              <w:bottom w:w="150" w:type="dxa"/>
              <w:right w:w="225" w:type="dxa"/>
            </w:tcMar>
            <w:hideMark/>
          </w:tcPr>
          <w:p w14:paraId="1937E41F" w14:textId="77777777" w:rsidR="0012703A" w:rsidRPr="000000E9" w:rsidRDefault="0012703A" w:rsidP="0012703A">
            <w:pPr>
              <w:shd w:val="clear" w:color="auto" w:fill="DDDDDD"/>
              <w:spacing w:after="0" w:line="240" w:lineRule="auto"/>
              <w:jc w:val="center"/>
              <w:rPr>
                <w:rFonts w:ascii="Century Gothic" w:eastAsia="Times New Roman" w:hAnsi="Century Gothic" w:cs="Tahoma"/>
                <w:color w:val="444444"/>
                <w:sz w:val="24"/>
                <w:szCs w:val="24"/>
                <w:lang w:eastAsia="en-GB"/>
              </w:rPr>
            </w:pPr>
            <w:r w:rsidRPr="000000E9">
              <w:rPr>
                <w:rFonts w:ascii="Century Gothic" w:eastAsia="Times New Roman" w:hAnsi="Century Gothic" w:cs="Tahoma"/>
                <w:color w:val="444444"/>
                <w:sz w:val="24"/>
                <w:szCs w:val="24"/>
                <w:lang w:eastAsia="en-GB"/>
              </w:rPr>
              <w:t>2</w:t>
            </w:r>
          </w:p>
        </w:tc>
        <w:tc>
          <w:tcPr>
            <w:tcW w:w="0" w:type="auto"/>
            <w:shd w:val="clear" w:color="auto" w:fill="FFFFFF"/>
            <w:tcMar>
              <w:top w:w="0" w:type="dxa"/>
              <w:left w:w="0" w:type="dxa"/>
              <w:bottom w:w="150" w:type="dxa"/>
              <w:right w:w="0" w:type="dxa"/>
            </w:tcMar>
            <w:hideMark/>
          </w:tcPr>
          <w:p w14:paraId="10374731" w14:textId="6F96DC8B" w:rsidR="0012703A" w:rsidRPr="000000E9" w:rsidRDefault="0012703A" w:rsidP="0012703A">
            <w:pPr>
              <w:spacing w:after="0" w:line="240" w:lineRule="auto"/>
              <w:rPr>
                <w:rFonts w:ascii="Century Gothic" w:eastAsia="Times New Roman" w:hAnsi="Century Gothic" w:cs="Tahoma"/>
                <w:color w:val="333333"/>
                <w:sz w:val="24"/>
                <w:szCs w:val="24"/>
                <w:lang w:eastAsia="en-GB"/>
              </w:rPr>
            </w:pPr>
            <w:r w:rsidRPr="000000E9">
              <w:rPr>
                <w:rFonts w:ascii="Century Gothic" w:eastAsia="Times New Roman" w:hAnsi="Century Gothic" w:cs="Tahoma"/>
                <w:color w:val="333333"/>
                <w:sz w:val="24"/>
                <w:szCs w:val="24"/>
                <w:lang w:eastAsia="en-GB"/>
              </w:rPr>
              <w:t>Summer and winter, and springtime and harvest, Sun, moon and stars in their courses above,</w:t>
            </w:r>
            <w:r w:rsidRPr="000000E9">
              <w:rPr>
                <w:rFonts w:ascii="Century Gothic" w:eastAsia="Times New Roman" w:hAnsi="Century Gothic" w:cs="Tahoma"/>
                <w:color w:val="333333"/>
                <w:sz w:val="24"/>
                <w:szCs w:val="24"/>
                <w:lang w:eastAsia="en-GB"/>
              </w:rPr>
              <w:br/>
              <w:t>Join with all nature in manifold witness To Thy great faithfulness, mercy and love.</w:t>
            </w:r>
          </w:p>
        </w:tc>
      </w:tr>
      <w:tr w:rsidR="0012703A" w:rsidRPr="000000E9" w14:paraId="6248D954" w14:textId="77777777" w:rsidTr="0012703A">
        <w:tc>
          <w:tcPr>
            <w:tcW w:w="0" w:type="auto"/>
            <w:shd w:val="clear" w:color="auto" w:fill="FFFFFF"/>
            <w:tcMar>
              <w:top w:w="0" w:type="dxa"/>
              <w:left w:w="0" w:type="dxa"/>
              <w:bottom w:w="150" w:type="dxa"/>
              <w:right w:w="225" w:type="dxa"/>
            </w:tcMar>
            <w:hideMark/>
          </w:tcPr>
          <w:p w14:paraId="6E4939AC" w14:textId="77777777" w:rsidR="0012703A" w:rsidRPr="000000E9" w:rsidRDefault="0012703A" w:rsidP="0012703A">
            <w:pPr>
              <w:shd w:val="clear" w:color="auto" w:fill="DDDDDD"/>
              <w:spacing w:after="0" w:line="240" w:lineRule="auto"/>
              <w:jc w:val="center"/>
              <w:rPr>
                <w:rFonts w:ascii="Century Gothic" w:eastAsia="Times New Roman" w:hAnsi="Century Gothic" w:cs="Tahoma"/>
                <w:color w:val="444444"/>
                <w:sz w:val="24"/>
                <w:szCs w:val="24"/>
                <w:lang w:eastAsia="en-GB"/>
              </w:rPr>
            </w:pPr>
            <w:r w:rsidRPr="000000E9">
              <w:rPr>
                <w:rFonts w:ascii="Century Gothic" w:eastAsia="Times New Roman" w:hAnsi="Century Gothic" w:cs="Tahoma"/>
                <w:color w:val="444444"/>
                <w:sz w:val="24"/>
                <w:szCs w:val="24"/>
                <w:lang w:eastAsia="en-GB"/>
              </w:rPr>
              <w:t>3</w:t>
            </w:r>
          </w:p>
        </w:tc>
        <w:tc>
          <w:tcPr>
            <w:tcW w:w="0" w:type="auto"/>
            <w:shd w:val="clear" w:color="auto" w:fill="FFFFFF"/>
            <w:tcMar>
              <w:top w:w="0" w:type="dxa"/>
              <w:left w:w="0" w:type="dxa"/>
              <w:bottom w:w="150" w:type="dxa"/>
              <w:right w:w="0" w:type="dxa"/>
            </w:tcMar>
            <w:hideMark/>
          </w:tcPr>
          <w:p w14:paraId="0A365ADF" w14:textId="4B9D09E9" w:rsidR="0012703A" w:rsidRPr="000000E9" w:rsidRDefault="0012703A" w:rsidP="0012703A">
            <w:pPr>
              <w:spacing w:after="0" w:line="240" w:lineRule="auto"/>
              <w:rPr>
                <w:rFonts w:ascii="Century Gothic" w:eastAsia="Times New Roman" w:hAnsi="Century Gothic" w:cs="Tahoma"/>
                <w:color w:val="333333"/>
                <w:sz w:val="24"/>
                <w:szCs w:val="24"/>
                <w:lang w:eastAsia="en-GB"/>
              </w:rPr>
            </w:pPr>
            <w:r w:rsidRPr="000000E9">
              <w:rPr>
                <w:rFonts w:ascii="Century Gothic" w:eastAsia="Times New Roman" w:hAnsi="Century Gothic" w:cs="Tahoma"/>
                <w:color w:val="333333"/>
                <w:sz w:val="24"/>
                <w:szCs w:val="24"/>
                <w:lang w:eastAsia="en-GB"/>
              </w:rPr>
              <w:t xml:space="preserve">Pardon for sin and a peace that endureth, </w:t>
            </w:r>
            <w:proofErr w:type="gramStart"/>
            <w:r w:rsidRPr="000000E9">
              <w:rPr>
                <w:rFonts w:ascii="Century Gothic" w:eastAsia="Times New Roman" w:hAnsi="Century Gothic" w:cs="Tahoma"/>
                <w:color w:val="333333"/>
                <w:sz w:val="24"/>
                <w:szCs w:val="24"/>
                <w:lang w:eastAsia="en-GB"/>
              </w:rPr>
              <w:t>Thine</w:t>
            </w:r>
            <w:proofErr w:type="gramEnd"/>
            <w:r w:rsidRPr="000000E9">
              <w:rPr>
                <w:rFonts w:ascii="Century Gothic" w:eastAsia="Times New Roman" w:hAnsi="Century Gothic" w:cs="Tahoma"/>
                <w:color w:val="333333"/>
                <w:sz w:val="24"/>
                <w:szCs w:val="24"/>
                <w:lang w:eastAsia="en-GB"/>
              </w:rPr>
              <w:t xml:space="preserve"> own dear presence to cheer and to guide;</w:t>
            </w:r>
            <w:r w:rsidRPr="000000E9">
              <w:rPr>
                <w:rFonts w:ascii="Century Gothic" w:eastAsia="Times New Roman" w:hAnsi="Century Gothic" w:cs="Tahoma"/>
                <w:color w:val="333333"/>
                <w:sz w:val="24"/>
                <w:szCs w:val="24"/>
                <w:lang w:eastAsia="en-GB"/>
              </w:rPr>
              <w:br/>
              <w:t>Strength for today and bright hope for tomorrow, Blessings all mine, with ten thousand beside!</w:t>
            </w:r>
          </w:p>
        </w:tc>
      </w:tr>
    </w:tbl>
    <w:p w14:paraId="5B3243C0" w14:textId="0FF7AFB0" w:rsidR="0012703A" w:rsidRPr="000000E9" w:rsidRDefault="00611931" w:rsidP="0012703A">
      <w:pPr>
        <w:rPr>
          <w:rFonts w:ascii="Century Gothic" w:hAnsi="Century Gothic" w:cs="Tahoma"/>
          <w:b/>
          <w:bCs/>
          <w:sz w:val="24"/>
          <w:szCs w:val="24"/>
        </w:rPr>
      </w:pPr>
      <w:r w:rsidRPr="000000E9">
        <w:rPr>
          <w:rFonts w:ascii="Century Gothic" w:hAnsi="Century Gothic" w:cs="Tahoma"/>
          <w:b/>
          <w:bCs/>
          <w:sz w:val="24"/>
          <w:szCs w:val="24"/>
        </w:rPr>
        <w:t xml:space="preserve">Amen </w:t>
      </w:r>
    </w:p>
    <w:p w14:paraId="3980497D" w14:textId="3BC5EE29" w:rsidR="00611931" w:rsidRPr="000000E9" w:rsidRDefault="00611931" w:rsidP="0012703A">
      <w:pPr>
        <w:rPr>
          <w:rFonts w:ascii="Century Gothic" w:hAnsi="Century Gothic" w:cs="Tahoma"/>
          <w:sz w:val="24"/>
          <w:szCs w:val="24"/>
        </w:rPr>
      </w:pPr>
      <w:r w:rsidRPr="000000E9">
        <w:rPr>
          <w:rFonts w:ascii="Century Gothic" w:hAnsi="Century Gothic" w:cs="Tahoma"/>
          <w:sz w:val="24"/>
          <w:szCs w:val="24"/>
        </w:rPr>
        <w:t xml:space="preserve">May God be with you all and be to you all that you stand in need of, now and always. You are held high in our prayers and much in our thoughts, during these challenging times, and pray you get the comfort and companionship you need to face each day, from God Almighty! </w:t>
      </w:r>
    </w:p>
    <w:p w14:paraId="334E65D3" w14:textId="6F38BA69" w:rsidR="00145DCB" w:rsidRPr="000000E9" w:rsidRDefault="00145DCB" w:rsidP="0012703A">
      <w:pPr>
        <w:rPr>
          <w:rFonts w:ascii="Century Gothic" w:hAnsi="Century Gothic" w:cs="Tahoma"/>
          <w:sz w:val="24"/>
          <w:szCs w:val="24"/>
        </w:rPr>
      </w:pPr>
      <w:r w:rsidRPr="000000E9">
        <w:rPr>
          <w:rFonts w:ascii="Century Gothic" w:hAnsi="Century Gothic" w:cs="Tahoma"/>
          <w:sz w:val="24"/>
          <w:szCs w:val="24"/>
        </w:rPr>
        <w:t xml:space="preserve">Remember Footprints! And be blessed </w:t>
      </w:r>
    </w:p>
    <w:p w14:paraId="61EE192A" w14:textId="42458FD6" w:rsidR="00611931" w:rsidRPr="000000E9" w:rsidRDefault="00611931" w:rsidP="00611931">
      <w:pPr>
        <w:pStyle w:val="NormalWeb"/>
        <w:spacing w:before="0" w:beforeAutospacing="0" w:after="240" w:afterAutospacing="0" w:line="0" w:lineRule="auto"/>
        <w:textAlignment w:val="baseline"/>
        <w:rPr>
          <w:rFonts w:ascii="Century Gothic" w:hAnsi="Century Gothic" w:cs="Tahoma"/>
          <w:color w:val="000000"/>
        </w:rPr>
      </w:pPr>
      <w:r w:rsidRPr="000000E9">
        <w:rPr>
          <w:rFonts w:ascii="Century Gothic" w:hAnsi="Century Gothic" w:cs="Tahoma"/>
          <w:color w:val="000000"/>
        </w:rPr>
        <w:t>One night I dreamed a dream.</w:t>
      </w:r>
      <w:r w:rsidRPr="000000E9">
        <w:rPr>
          <w:rFonts w:ascii="Century Gothic" w:hAnsi="Century Gothic" w:cs="Tahoma"/>
          <w:color w:val="000000"/>
        </w:rPr>
        <w:br/>
        <w:t>As I was walking along the beach with my Lord.</w:t>
      </w:r>
      <w:r w:rsidRPr="000000E9">
        <w:rPr>
          <w:rFonts w:ascii="Century Gothic" w:hAnsi="Century Gothic" w:cs="Tahoma"/>
          <w:color w:val="000000"/>
        </w:rPr>
        <w:br/>
        <w:t>Across the dark sky flashed scenes from my life.</w:t>
      </w:r>
      <w:r w:rsidRPr="000000E9">
        <w:rPr>
          <w:rFonts w:ascii="Century Gothic" w:hAnsi="Century Gothic" w:cs="Tahoma"/>
          <w:color w:val="000000"/>
        </w:rPr>
        <w:br/>
        <w:t>For each scene, I noticed two sets of footprints in the sand,</w:t>
      </w:r>
      <w:r w:rsidRPr="000000E9">
        <w:rPr>
          <w:rFonts w:ascii="Century Gothic" w:hAnsi="Century Gothic" w:cs="Tahoma"/>
          <w:color w:val="000000"/>
        </w:rPr>
        <w:br/>
      </w:r>
    </w:p>
    <w:p w14:paraId="0D5BE3AE" w14:textId="5E13518E" w:rsidR="00611931" w:rsidRPr="000000E9" w:rsidRDefault="00611931" w:rsidP="00611931">
      <w:pPr>
        <w:pStyle w:val="NormalWeb"/>
        <w:spacing w:before="0" w:beforeAutospacing="0" w:after="240" w:afterAutospacing="0"/>
        <w:textAlignment w:val="baseline"/>
        <w:rPr>
          <w:rFonts w:ascii="Century Gothic" w:hAnsi="Century Gothic" w:cs="Tahoma"/>
          <w:color w:val="000000"/>
        </w:rPr>
      </w:pPr>
      <w:r w:rsidRPr="000000E9">
        <w:rPr>
          <w:rFonts w:ascii="Century Gothic" w:hAnsi="Century Gothic" w:cs="Tahoma"/>
          <w:color w:val="000000"/>
        </w:rPr>
        <w:t>One night I dreamed a dream. As I was walking along the beach with my Lord.</w:t>
      </w:r>
      <w:r w:rsidRPr="000000E9">
        <w:rPr>
          <w:rFonts w:ascii="Century Gothic" w:hAnsi="Century Gothic" w:cs="Tahoma"/>
          <w:color w:val="000000"/>
        </w:rPr>
        <w:br/>
        <w:t xml:space="preserve">Across the dark sky flashed scenes from my life. For each scene, I noticed two sets of footprints in the sand, </w:t>
      </w:r>
      <w:proofErr w:type="gramStart"/>
      <w:r w:rsidRPr="000000E9">
        <w:rPr>
          <w:rFonts w:ascii="Century Gothic" w:hAnsi="Century Gothic" w:cs="Tahoma"/>
          <w:color w:val="000000"/>
        </w:rPr>
        <w:t>One</w:t>
      </w:r>
      <w:proofErr w:type="gramEnd"/>
      <w:r w:rsidRPr="000000E9">
        <w:rPr>
          <w:rFonts w:ascii="Century Gothic" w:hAnsi="Century Gothic" w:cs="Tahoma"/>
          <w:color w:val="000000"/>
        </w:rPr>
        <w:t xml:space="preserve"> belonging to me and one to my Lord.</w:t>
      </w:r>
    </w:p>
    <w:p w14:paraId="193A3273" w14:textId="011EB358" w:rsidR="00611931" w:rsidRPr="000000E9" w:rsidRDefault="00611931" w:rsidP="00611931">
      <w:pPr>
        <w:pStyle w:val="NormalWeb"/>
        <w:spacing w:before="240" w:beforeAutospacing="0" w:after="240" w:afterAutospacing="0"/>
        <w:textAlignment w:val="baseline"/>
        <w:rPr>
          <w:rFonts w:ascii="Century Gothic" w:hAnsi="Century Gothic" w:cs="Tahoma"/>
          <w:color w:val="000000"/>
        </w:rPr>
      </w:pPr>
      <w:r w:rsidRPr="000000E9">
        <w:rPr>
          <w:rFonts w:ascii="Century Gothic" w:hAnsi="Century Gothic" w:cs="Tahoma"/>
          <w:color w:val="000000"/>
        </w:rPr>
        <w:t>After the last scene of my life flashed before me, I looked back at the footprints in the sand. I noticed that at many times along the path of my life,</w:t>
      </w:r>
      <w:r w:rsidRPr="000000E9">
        <w:rPr>
          <w:rFonts w:ascii="Century Gothic" w:hAnsi="Century Gothic" w:cs="Tahoma"/>
          <w:color w:val="000000"/>
        </w:rPr>
        <w:br/>
        <w:t>especially at the very lowest and saddest times, there was only one set of footprints.</w:t>
      </w:r>
    </w:p>
    <w:p w14:paraId="68AE2E02" w14:textId="1343868E" w:rsidR="00611931" w:rsidRPr="000000E9" w:rsidRDefault="00611931" w:rsidP="00611931">
      <w:pPr>
        <w:pStyle w:val="NormalWeb"/>
        <w:spacing w:before="240" w:beforeAutospacing="0" w:after="240" w:afterAutospacing="0"/>
        <w:textAlignment w:val="baseline"/>
        <w:rPr>
          <w:rFonts w:ascii="Century Gothic" w:hAnsi="Century Gothic" w:cs="Tahoma"/>
          <w:color w:val="000000"/>
        </w:rPr>
      </w:pPr>
      <w:r w:rsidRPr="000000E9">
        <w:rPr>
          <w:rFonts w:ascii="Century Gothic" w:hAnsi="Century Gothic" w:cs="Tahoma"/>
          <w:color w:val="000000"/>
        </w:rPr>
        <w:t>This really troubled me, so I asked the Lord about it.</w:t>
      </w:r>
      <w:r w:rsidR="00145DCB" w:rsidRPr="000000E9">
        <w:rPr>
          <w:rFonts w:ascii="Century Gothic" w:hAnsi="Century Gothic" w:cs="Tahoma"/>
          <w:color w:val="000000"/>
        </w:rPr>
        <w:t xml:space="preserve"> </w:t>
      </w:r>
      <w:r w:rsidRPr="000000E9">
        <w:rPr>
          <w:rFonts w:ascii="Century Gothic" w:hAnsi="Century Gothic" w:cs="Tahoma"/>
          <w:color w:val="000000"/>
        </w:rPr>
        <w:t>"Lord, you said once I decided to follow you,</w:t>
      </w:r>
      <w:r w:rsidR="00145DCB" w:rsidRPr="000000E9">
        <w:rPr>
          <w:rFonts w:ascii="Century Gothic" w:hAnsi="Century Gothic" w:cs="Tahoma"/>
          <w:color w:val="000000"/>
        </w:rPr>
        <w:t xml:space="preserve"> </w:t>
      </w:r>
      <w:proofErr w:type="gramStart"/>
      <w:r w:rsidRPr="000000E9">
        <w:rPr>
          <w:rFonts w:ascii="Century Gothic" w:hAnsi="Century Gothic" w:cs="Tahoma"/>
          <w:color w:val="000000"/>
        </w:rPr>
        <w:t>You'd</w:t>
      </w:r>
      <w:proofErr w:type="gramEnd"/>
      <w:r w:rsidRPr="000000E9">
        <w:rPr>
          <w:rFonts w:ascii="Century Gothic" w:hAnsi="Century Gothic" w:cs="Tahoma"/>
          <w:color w:val="000000"/>
        </w:rPr>
        <w:t xml:space="preserve"> walk with me all the way.</w:t>
      </w:r>
      <w:r w:rsidR="00145DCB" w:rsidRPr="000000E9">
        <w:rPr>
          <w:rFonts w:ascii="Century Gothic" w:hAnsi="Century Gothic" w:cs="Tahoma"/>
          <w:color w:val="000000"/>
        </w:rPr>
        <w:t xml:space="preserve"> </w:t>
      </w:r>
      <w:r w:rsidRPr="000000E9">
        <w:rPr>
          <w:rFonts w:ascii="Century Gothic" w:hAnsi="Century Gothic" w:cs="Tahoma"/>
          <w:color w:val="000000"/>
        </w:rPr>
        <w:t>But I noticed that during the saddest and most troublesome times of my life,</w:t>
      </w:r>
      <w:r w:rsidR="00145DCB" w:rsidRPr="000000E9">
        <w:rPr>
          <w:rFonts w:ascii="Century Gothic" w:hAnsi="Century Gothic" w:cs="Tahoma"/>
          <w:color w:val="000000"/>
        </w:rPr>
        <w:t xml:space="preserve"> </w:t>
      </w:r>
      <w:r w:rsidRPr="000000E9">
        <w:rPr>
          <w:rFonts w:ascii="Century Gothic" w:hAnsi="Century Gothic" w:cs="Tahoma"/>
          <w:color w:val="000000"/>
        </w:rPr>
        <w:t>there was only one set of footprints.</w:t>
      </w:r>
      <w:r w:rsidRPr="000000E9">
        <w:rPr>
          <w:rFonts w:ascii="Century Gothic" w:hAnsi="Century Gothic" w:cs="Tahoma"/>
          <w:color w:val="000000"/>
        </w:rPr>
        <w:br/>
        <w:t xml:space="preserve">I don't understand why, when I needed You the most, </w:t>
      </w:r>
      <w:proofErr w:type="gramStart"/>
      <w:r w:rsidRPr="000000E9">
        <w:rPr>
          <w:rFonts w:ascii="Century Gothic" w:hAnsi="Century Gothic" w:cs="Tahoma"/>
          <w:color w:val="000000"/>
        </w:rPr>
        <w:t>You</w:t>
      </w:r>
      <w:proofErr w:type="gramEnd"/>
      <w:r w:rsidRPr="000000E9">
        <w:rPr>
          <w:rFonts w:ascii="Century Gothic" w:hAnsi="Century Gothic" w:cs="Tahoma"/>
          <w:color w:val="000000"/>
        </w:rPr>
        <w:t xml:space="preserve"> would leave me."</w:t>
      </w:r>
    </w:p>
    <w:p w14:paraId="7D27E075" w14:textId="52F1A39A" w:rsidR="00611931" w:rsidRPr="000000E9" w:rsidRDefault="00611931" w:rsidP="00611931">
      <w:pPr>
        <w:pStyle w:val="NormalWeb"/>
        <w:spacing w:before="240" w:beforeAutospacing="0" w:after="0" w:afterAutospacing="0"/>
        <w:textAlignment w:val="baseline"/>
        <w:rPr>
          <w:rFonts w:ascii="Century Gothic" w:hAnsi="Century Gothic" w:cs="Tahoma"/>
          <w:color w:val="000000"/>
        </w:rPr>
      </w:pPr>
      <w:r w:rsidRPr="000000E9">
        <w:rPr>
          <w:rFonts w:ascii="Century Gothic" w:hAnsi="Century Gothic" w:cs="Tahoma"/>
          <w:color w:val="000000"/>
        </w:rPr>
        <w:lastRenderedPageBreak/>
        <w:t>He whispered, "My precious child, I love you and will never leave you</w:t>
      </w:r>
      <w:r w:rsidRPr="000000E9">
        <w:rPr>
          <w:rFonts w:ascii="Century Gothic" w:hAnsi="Century Gothic" w:cs="Tahoma"/>
          <w:color w:val="000000"/>
        </w:rPr>
        <w:br/>
        <w:t xml:space="preserve">Never, ever, during your trials and </w:t>
      </w:r>
      <w:r w:rsidR="00145DCB" w:rsidRPr="000000E9">
        <w:rPr>
          <w:rFonts w:ascii="Century Gothic" w:hAnsi="Century Gothic" w:cs="Tahoma"/>
          <w:color w:val="000000"/>
        </w:rPr>
        <w:t>testing’s</w:t>
      </w:r>
      <w:r w:rsidRPr="000000E9">
        <w:rPr>
          <w:rFonts w:ascii="Century Gothic" w:hAnsi="Century Gothic" w:cs="Tahoma"/>
          <w:color w:val="000000"/>
        </w:rPr>
        <w:t>.</w:t>
      </w:r>
      <w:r w:rsidR="00145DCB" w:rsidRPr="000000E9">
        <w:rPr>
          <w:rFonts w:ascii="Century Gothic" w:hAnsi="Century Gothic" w:cs="Tahoma"/>
          <w:color w:val="000000"/>
        </w:rPr>
        <w:t xml:space="preserve"> </w:t>
      </w:r>
      <w:r w:rsidRPr="000000E9">
        <w:rPr>
          <w:rFonts w:ascii="Century Gothic" w:hAnsi="Century Gothic" w:cs="Tahoma"/>
          <w:color w:val="000000"/>
        </w:rPr>
        <w:t>When you saw only one set of footprints,</w:t>
      </w:r>
      <w:r w:rsidRPr="000000E9">
        <w:rPr>
          <w:rFonts w:ascii="Century Gothic" w:hAnsi="Century Gothic" w:cs="Tahoma"/>
          <w:color w:val="000000"/>
        </w:rPr>
        <w:br/>
        <w:t>It was then that I carried you."</w:t>
      </w:r>
      <w:r w:rsidR="00145DCB" w:rsidRPr="000000E9">
        <w:rPr>
          <w:rFonts w:ascii="Century Gothic" w:hAnsi="Century Gothic" w:cs="Tahoma"/>
          <w:color w:val="000000"/>
        </w:rPr>
        <w:br/>
      </w:r>
    </w:p>
    <w:p w14:paraId="5C500339" w14:textId="77777777" w:rsidR="00C125BB" w:rsidRPr="000000E9" w:rsidRDefault="00C125BB" w:rsidP="00611931">
      <w:pPr>
        <w:pStyle w:val="NormalWeb"/>
        <w:spacing w:before="240" w:beforeAutospacing="0" w:after="0" w:afterAutospacing="0"/>
        <w:textAlignment w:val="baseline"/>
        <w:rPr>
          <w:rFonts w:ascii="Century Gothic" w:eastAsia="Calibri" w:hAnsi="Century Gothic" w:cstheme="minorBidi"/>
          <w:color w:val="000000" w:themeColor="text1"/>
          <w:kern w:val="24"/>
          <w:lang w:eastAsia="en-US"/>
        </w:rPr>
      </w:pPr>
      <w:r w:rsidRPr="000000E9">
        <w:rPr>
          <w:rFonts w:ascii="Century Gothic" w:eastAsia="Calibri" w:hAnsi="Century Gothic" w:cstheme="minorBidi"/>
          <w:color w:val="000000" w:themeColor="text1"/>
          <w:kern w:val="24"/>
          <w:lang w:eastAsia="en-US"/>
        </w:rPr>
        <w:t xml:space="preserve">Psalm 136 </w:t>
      </w:r>
    </w:p>
    <w:p w14:paraId="1B1E1AF9" w14:textId="6AD3D99B" w:rsidR="00C125BB" w:rsidRPr="000000E9" w:rsidRDefault="00C125BB" w:rsidP="00611931">
      <w:pPr>
        <w:pStyle w:val="NormalWeb"/>
        <w:spacing w:before="240" w:beforeAutospacing="0" w:after="0" w:afterAutospacing="0"/>
        <w:textAlignment w:val="baseline"/>
        <w:rPr>
          <w:rFonts w:ascii="Century Gothic" w:hAnsi="Century Gothic" w:cs="Tahoma"/>
          <w:color w:val="000000"/>
        </w:rPr>
      </w:pPr>
      <w:r w:rsidRPr="000000E9">
        <w:rPr>
          <w:rFonts w:ascii="Century Gothic" w:eastAsia="Calibri" w:hAnsi="Century Gothic" w:cstheme="minorBidi"/>
          <w:b/>
          <w:bCs/>
          <w:color w:val="000000" w:themeColor="text1"/>
          <w:kern w:val="24"/>
          <w:lang w:eastAsia="en-US"/>
        </w:rPr>
        <w:t>25</w:t>
      </w:r>
      <w:r w:rsidRPr="000000E9">
        <w:rPr>
          <w:rFonts w:ascii="Century Gothic" w:eastAsia="Calibri" w:hAnsi="Century Gothic" w:cstheme="minorBidi"/>
          <w:color w:val="000000" w:themeColor="text1"/>
          <w:kern w:val="24"/>
          <w:lang w:eastAsia="en-US"/>
        </w:rPr>
        <w:t>He gives food to every creature. His loving devotion endures forever. </w:t>
      </w:r>
      <w:r w:rsidRPr="000000E9">
        <w:rPr>
          <w:rFonts w:ascii="Century Gothic" w:eastAsia="Calibri" w:hAnsi="Century Gothic" w:cstheme="minorBidi"/>
          <w:b/>
          <w:bCs/>
          <w:color w:val="000000" w:themeColor="text1"/>
          <w:kern w:val="24"/>
          <w:lang w:eastAsia="en-US"/>
        </w:rPr>
        <w:t xml:space="preserve">26 </w:t>
      </w:r>
      <w:hyperlink r:id="rId38" w:history="1">
        <w:r w:rsidRPr="000000E9">
          <w:rPr>
            <w:rFonts w:ascii="Century Gothic" w:eastAsia="Calibri" w:hAnsi="Century Gothic" w:cstheme="minorBidi"/>
            <w:b/>
            <w:bCs/>
            <w:color w:val="000000" w:themeColor="text1"/>
            <w:kern w:val="24"/>
            <w:u w:val="single"/>
            <w:lang w:eastAsia="en-US"/>
          </w:rPr>
          <w:t>Give thanks</w:t>
        </w:r>
      </w:hyperlink>
      <w:r w:rsidRPr="000000E9">
        <w:rPr>
          <w:rFonts w:ascii="Century Gothic" w:eastAsia="Calibri" w:hAnsi="Century Gothic" w:cstheme="minorBidi"/>
          <w:b/>
          <w:bCs/>
          <w:color w:val="000000" w:themeColor="text1"/>
          <w:kern w:val="24"/>
          <w:lang w:eastAsia="en-US"/>
        </w:rPr>
        <w:t> </w:t>
      </w:r>
      <w:hyperlink r:id="rId39" w:history="1">
        <w:r w:rsidRPr="000000E9">
          <w:rPr>
            <w:rFonts w:ascii="Century Gothic" w:eastAsia="Calibri" w:hAnsi="Century Gothic" w:cstheme="minorBidi"/>
            <w:b/>
            <w:bCs/>
            <w:color w:val="000000" w:themeColor="text1"/>
            <w:kern w:val="24"/>
            <w:u w:val="single"/>
            <w:lang w:eastAsia="en-US"/>
          </w:rPr>
          <w:t>to the God</w:t>
        </w:r>
      </w:hyperlink>
      <w:r w:rsidRPr="000000E9">
        <w:rPr>
          <w:rFonts w:ascii="Century Gothic" w:eastAsia="Calibri" w:hAnsi="Century Gothic" w:cstheme="minorBidi"/>
          <w:b/>
          <w:bCs/>
          <w:color w:val="000000" w:themeColor="text1"/>
          <w:kern w:val="24"/>
          <w:lang w:eastAsia="en-US"/>
        </w:rPr>
        <w:t> </w:t>
      </w:r>
      <w:hyperlink r:id="rId40" w:history="1">
        <w:r w:rsidRPr="000000E9">
          <w:rPr>
            <w:rFonts w:ascii="Century Gothic" w:eastAsia="Calibri" w:hAnsi="Century Gothic" w:cstheme="minorBidi"/>
            <w:b/>
            <w:bCs/>
            <w:color w:val="000000" w:themeColor="text1"/>
            <w:kern w:val="24"/>
            <w:u w:val="single"/>
            <w:lang w:eastAsia="en-US"/>
          </w:rPr>
          <w:t>of heaven!</w:t>
        </w:r>
      </w:hyperlink>
      <w:r w:rsidRPr="000000E9">
        <w:rPr>
          <w:rFonts w:ascii="Century Gothic" w:eastAsia="Calibri" w:hAnsi="Century Gothic" w:cstheme="minorBidi"/>
          <w:b/>
          <w:bCs/>
          <w:color w:val="000000" w:themeColor="text1"/>
          <w:kern w:val="24"/>
          <w:lang w:eastAsia="en-US"/>
        </w:rPr>
        <w:t> </w:t>
      </w:r>
      <w:hyperlink r:id="rId41" w:history="1">
        <w:r w:rsidRPr="000000E9">
          <w:rPr>
            <w:rFonts w:ascii="Century Gothic" w:eastAsia="Calibri" w:hAnsi="Century Gothic" w:cstheme="minorBidi"/>
            <w:b/>
            <w:bCs/>
            <w:color w:val="000000" w:themeColor="text1"/>
            <w:kern w:val="24"/>
            <w:u w:val="single"/>
            <w:lang w:eastAsia="en-US"/>
          </w:rPr>
          <w:t>His loving devotion</w:t>
        </w:r>
      </w:hyperlink>
      <w:r w:rsidRPr="000000E9">
        <w:rPr>
          <w:rFonts w:ascii="Century Gothic" w:eastAsia="Calibri" w:hAnsi="Century Gothic" w:cstheme="minorBidi"/>
          <w:b/>
          <w:bCs/>
          <w:color w:val="000000" w:themeColor="text1"/>
          <w:kern w:val="24"/>
          <w:lang w:eastAsia="en-US"/>
        </w:rPr>
        <w:t> </w:t>
      </w:r>
      <w:hyperlink r:id="rId42" w:history="1">
        <w:r w:rsidRPr="000000E9">
          <w:rPr>
            <w:rFonts w:ascii="Century Gothic" w:eastAsia="Calibri" w:hAnsi="Century Gothic" w:cstheme="minorBidi"/>
            <w:b/>
            <w:bCs/>
            <w:color w:val="000000" w:themeColor="text1"/>
            <w:kern w:val="24"/>
            <w:u w:val="single"/>
            <w:lang w:eastAsia="en-US"/>
          </w:rPr>
          <w:t>endures forever.</w:t>
        </w:r>
      </w:hyperlink>
    </w:p>
    <w:p w14:paraId="4E74F4EE" w14:textId="6526E7AC" w:rsidR="00145DCB" w:rsidRPr="000000E9" w:rsidRDefault="00145DCB" w:rsidP="00611931">
      <w:pPr>
        <w:pStyle w:val="NormalWeb"/>
        <w:spacing w:before="240" w:beforeAutospacing="0" w:after="0" w:afterAutospacing="0"/>
        <w:textAlignment w:val="baseline"/>
        <w:rPr>
          <w:rFonts w:ascii="Century Gothic" w:hAnsi="Century Gothic" w:cs="Tahoma"/>
          <w:color w:val="000000"/>
        </w:rPr>
      </w:pPr>
      <w:r w:rsidRPr="000000E9">
        <w:rPr>
          <w:rFonts w:ascii="Century Gothic" w:hAnsi="Century Gothic" w:cs="Tahoma"/>
          <w:color w:val="000000"/>
        </w:rPr>
        <w:t xml:space="preserve">Yours in Christ Pastor Paul </w:t>
      </w:r>
      <w:r w:rsidR="00C125BB" w:rsidRPr="000000E9">
        <w:rPr>
          <w:rFonts w:ascii="Century Gothic" w:hAnsi="Century Gothic" w:cs="Tahoma"/>
          <w:color w:val="000000"/>
        </w:rPr>
        <w:t xml:space="preserve">&amp; Claire </w:t>
      </w:r>
    </w:p>
    <w:p w14:paraId="06C703E8" w14:textId="77777777" w:rsidR="00611931" w:rsidRPr="000000E9" w:rsidRDefault="00611931" w:rsidP="0012703A">
      <w:pPr>
        <w:rPr>
          <w:rFonts w:ascii="Century Gothic" w:hAnsi="Century Gothic" w:cs="Tahoma"/>
          <w:sz w:val="24"/>
          <w:szCs w:val="24"/>
        </w:rPr>
      </w:pPr>
    </w:p>
    <w:sectPr w:rsidR="00611931" w:rsidRPr="000000E9" w:rsidSect="000C3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F53A3"/>
    <w:multiLevelType w:val="multilevel"/>
    <w:tmpl w:val="971445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502E9E"/>
    <w:multiLevelType w:val="hybridMultilevel"/>
    <w:tmpl w:val="45181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CB"/>
    <w:rsid w:val="000000E9"/>
    <w:rsid w:val="0005582A"/>
    <w:rsid w:val="000C3BA0"/>
    <w:rsid w:val="0012703A"/>
    <w:rsid w:val="00145DCB"/>
    <w:rsid w:val="00234766"/>
    <w:rsid w:val="004F082B"/>
    <w:rsid w:val="005E53CB"/>
    <w:rsid w:val="00611931"/>
    <w:rsid w:val="00617B75"/>
    <w:rsid w:val="00717219"/>
    <w:rsid w:val="00727AFE"/>
    <w:rsid w:val="00A077BB"/>
    <w:rsid w:val="00C125BB"/>
    <w:rsid w:val="00C857D9"/>
    <w:rsid w:val="00CD62A4"/>
    <w:rsid w:val="00FD1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4D48"/>
  <w15:chartTrackingRefBased/>
  <w15:docId w15:val="{9DE5B7D1-9AB7-4502-9189-FEA8B38C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A077BB"/>
  </w:style>
  <w:style w:type="character" w:customStyle="1" w:styleId="highl">
    <w:name w:val="highl"/>
    <w:basedOn w:val="DefaultParagraphFont"/>
    <w:rsid w:val="00A077BB"/>
  </w:style>
  <w:style w:type="character" w:styleId="Hyperlink">
    <w:name w:val="Hyperlink"/>
    <w:basedOn w:val="DefaultParagraphFont"/>
    <w:uiPriority w:val="99"/>
    <w:semiHidden/>
    <w:unhideWhenUsed/>
    <w:rsid w:val="00A077BB"/>
    <w:rPr>
      <w:color w:val="0000FF"/>
      <w:u w:val="single"/>
    </w:rPr>
  </w:style>
  <w:style w:type="character" w:customStyle="1" w:styleId="hdg">
    <w:name w:val="hdg"/>
    <w:basedOn w:val="DefaultParagraphFont"/>
    <w:rsid w:val="00A077BB"/>
  </w:style>
  <w:style w:type="paragraph" w:styleId="ListParagraph">
    <w:name w:val="List Paragraph"/>
    <w:basedOn w:val="Normal"/>
    <w:uiPriority w:val="34"/>
    <w:qFormat/>
    <w:rsid w:val="00727AFE"/>
    <w:pPr>
      <w:ind w:left="720"/>
      <w:contextualSpacing/>
    </w:pPr>
  </w:style>
  <w:style w:type="paragraph" w:styleId="NormalWeb">
    <w:name w:val="Normal (Web)"/>
    <w:basedOn w:val="Normal"/>
    <w:uiPriority w:val="99"/>
    <w:unhideWhenUsed/>
    <w:rsid w:val="00CD6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821299">
      <w:bodyDiv w:val="1"/>
      <w:marLeft w:val="0"/>
      <w:marRight w:val="0"/>
      <w:marTop w:val="0"/>
      <w:marBottom w:val="0"/>
      <w:divBdr>
        <w:top w:val="none" w:sz="0" w:space="0" w:color="auto"/>
        <w:left w:val="none" w:sz="0" w:space="0" w:color="auto"/>
        <w:bottom w:val="none" w:sz="0" w:space="0" w:color="auto"/>
        <w:right w:val="none" w:sz="0" w:space="0" w:color="auto"/>
      </w:divBdr>
    </w:div>
    <w:div w:id="1121261401">
      <w:bodyDiv w:val="1"/>
      <w:marLeft w:val="0"/>
      <w:marRight w:val="0"/>
      <w:marTop w:val="0"/>
      <w:marBottom w:val="0"/>
      <w:divBdr>
        <w:top w:val="none" w:sz="0" w:space="0" w:color="auto"/>
        <w:left w:val="none" w:sz="0" w:space="0" w:color="auto"/>
        <w:bottom w:val="none" w:sz="0" w:space="0" w:color="auto"/>
        <w:right w:val="none" w:sz="0" w:space="0" w:color="auto"/>
      </w:divBdr>
    </w:div>
    <w:div w:id="1225683132">
      <w:bodyDiv w:val="1"/>
      <w:marLeft w:val="0"/>
      <w:marRight w:val="0"/>
      <w:marTop w:val="0"/>
      <w:marBottom w:val="0"/>
      <w:divBdr>
        <w:top w:val="none" w:sz="0" w:space="0" w:color="auto"/>
        <w:left w:val="none" w:sz="0" w:space="0" w:color="auto"/>
        <w:bottom w:val="none" w:sz="0" w:space="0" w:color="auto"/>
        <w:right w:val="none" w:sz="0" w:space="0" w:color="auto"/>
      </w:divBdr>
    </w:div>
    <w:div w:id="1717850737">
      <w:bodyDiv w:val="1"/>
      <w:marLeft w:val="0"/>
      <w:marRight w:val="0"/>
      <w:marTop w:val="0"/>
      <w:marBottom w:val="0"/>
      <w:divBdr>
        <w:top w:val="none" w:sz="0" w:space="0" w:color="auto"/>
        <w:left w:val="none" w:sz="0" w:space="0" w:color="auto"/>
        <w:bottom w:val="none" w:sz="0" w:space="0" w:color="auto"/>
        <w:right w:val="none" w:sz="0" w:space="0" w:color="auto"/>
      </w:divBdr>
      <w:divsChild>
        <w:div w:id="1425766728">
          <w:marLeft w:val="0"/>
          <w:marRight w:val="0"/>
          <w:marTop w:val="0"/>
          <w:marBottom w:val="375"/>
          <w:divBdr>
            <w:top w:val="none" w:sz="0" w:space="0" w:color="auto"/>
            <w:left w:val="none" w:sz="0" w:space="0" w:color="auto"/>
            <w:bottom w:val="none" w:sz="0" w:space="0" w:color="auto"/>
            <w:right w:val="none" w:sz="0" w:space="0" w:color="auto"/>
          </w:divBdr>
        </w:div>
      </w:divsChild>
    </w:div>
    <w:div w:id="180165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hebrew/7019.htm" TargetMode="External"/><Relationship Id="rId18" Type="http://schemas.openxmlformats.org/officeDocument/2006/relationships/hyperlink" Target="https://biblehub.com/hebrew/7673.htm" TargetMode="External"/><Relationship Id="rId26" Type="http://schemas.openxmlformats.org/officeDocument/2006/relationships/hyperlink" Target="https://biblehub.com/hebrew/7019.htm" TargetMode="External"/><Relationship Id="rId39" Type="http://schemas.openxmlformats.org/officeDocument/2006/relationships/hyperlink" Target="https://biblehub.com/hebrew/410.htm" TargetMode="External"/><Relationship Id="rId21" Type="http://schemas.openxmlformats.org/officeDocument/2006/relationships/hyperlink" Target="https://biblehub.com/hebrew/3117.htm" TargetMode="External"/><Relationship Id="rId34" Type="http://schemas.openxmlformats.org/officeDocument/2006/relationships/hyperlink" Target="https://biblehub.com/hebrew/410.htm" TargetMode="External"/><Relationship Id="rId42" Type="http://schemas.openxmlformats.org/officeDocument/2006/relationships/hyperlink" Target="https://biblehub.com/hebrew/5769.htm" TargetMode="External"/><Relationship Id="rId7" Type="http://schemas.openxmlformats.org/officeDocument/2006/relationships/hyperlink" Target="https://biblehub.com/hebrew/776.htm" TargetMode="External"/><Relationship Id="rId2" Type="http://schemas.openxmlformats.org/officeDocument/2006/relationships/styles" Target="styles.xml"/><Relationship Id="rId16" Type="http://schemas.openxmlformats.org/officeDocument/2006/relationships/hyperlink" Target="https://biblehub.com/hebrew/3915.htm" TargetMode="External"/><Relationship Id="rId20" Type="http://schemas.openxmlformats.org/officeDocument/2006/relationships/hyperlink" Target="https://biblehub.com/hebrew/776.htm" TargetMode="External"/><Relationship Id="rId29" Type="http://schemas.openxmlformats.org/officeDocument/2006/relationships/hyperlink" Target="https://biblehub.com/hebrew/3915.htm" TargetMode="External"/><Relationship Id="rId41" Type="http://schemas.openxmlformats.org/officeDocument/2006/relationships/hyperlink" Target="https://biblehub.com/hebrew/2617.htm" TargetMode="External"/><Relationship Id="rId1" Type="http://schemas.openxmlformats.org/officeDocument/2006/relationships/numbering" Target="numbering.xml"/><Relationship Id="rId6" Type="http://schemas.openxmlformats.org/officeDocument/2006/relationships/hyperlink" Target="https://biblehub.com/hebrew/5750.htm" TargetMode="External"/><Relationship Id="rId11" Type="http://schemas.openxmlformats.org/officeDocument/2006/relationships/hyperlink" Target="https://biblehub.com/hebrew/7120.htm" TargetMode="External"/><Relationship Id="rId24" Type="http://schemas.openxmlformats.org/officeDocument/2006/relationships/hyperlink" Target="https://biblehub.com/hebrew/7120.htm" TargetMode="External"/><Relationship Id="rId32" Type="http://schemas.openxmlformats.org/officeDocument/2006/relationships/hyperlink" Target="https://biblehub.com/bsb-strongs/psalms/136.htm" TargetMode="External"/><Relationship Id="rId37" Type="http://schemas.openxmlformats.org/officeDocument/2006/relationships/hyperlink" Target="https://biblehub.com/hebrew/5769.htm" TargetMode="External"/><Relationship Id="rId40" Type="http://schemas.openxmlformats.org/officeDocument/2006/relationships/hyperlink" Target="https://biblehub.com/hebrew/8064.htm" TargetMode="External"/><Relationship Id="rId5" Type="http://schemas.openxmlformats.org/officeDocument/2006/relationships/hyperlink" Target="https://biblehub.com/bsb-strongs/psalms/136.htm" TargetMode="External"/><Relationship Id="rId15" Type="http://schemas.openxmlformats.org/officeDocument/2006/relationships/hyperlink" Target="https://biblehub.com/hebrew/3117.htm" TargetMode="External"/><Relationship Id="rId23" Type="http://schemas.openxmlformats.org/officeDocument/2006/relationships/hyperlink" Target="https://biblehub.com/hebrew/7105.htm" TargetMode="External"/><Relationship Id="rId28" Type="http://schemas.openxmlformats.org/officeDocument/2006/relationships/hyperlink" Target="https://biblehub.com/hebrew/3117.htm" TargetMode="External"/><Relationship Id="rId36" Type="http://schemas.openxmlformats.org/officeDocument/2006/relationships/hyperlink" Target="https://biblehub.com/hebrew/2617.htm" TargetMode="External"/><Relationship Id="rId10" Type="http://schemas.openxmlformats.org/officeDocument/2006/relationships/hyperlink" Target="https://biblehub.com/hebrew/7105.htm" TargetMode="External"/><Relationship Id="rId19" Type="http://schemas.openxmlformats.org/officeDocument/2006/relationships/hyperlink" Target="https://biblehub.com/hebrew/5750.htm" TargetMode="External"/><Relationship Id="rId31" Type="http://schemas.openxmlformats.org/officeDocument/2006/relationships/hyperlink" Target="https://biblehub.com/hebrew/7673.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ehub.com/hebrew/2233.htm" TargetMode="External"/><Relationship Id="rId14" Type="http://schemas.openxmlformats.org/officeDocument/2006/relationships/hyperlink" Target="https://biblehub.com/hebrew/2779.htm" TargetMode="External"/><Relationship Id="rId22" Type="http://schemas.openxmlformats.org/officeDocument/2006/relationships/hyperlink" Target="https://biblehub.com/hebrew/2233.htm" TargetMode="External"/><Relationship Id="rId27" Type="http://schemas.openxmlformats.org/officeDocument/2006/relationships/hyperlink" Target="https://biblehub.com/hebrew/2779.htm" TargetMode="External"/><Relationship Id="rId30" Type="http://schemas.openxmlformats.org/officeDocument/2006/relationships/hyperlink" Target="https://biblehub.com/hebrew/3808.htm" TargetMode="External"/><Relationship Id="rId35" Type="http://schemas.openxmlformats.org/officeDocument/2006/relationships/hyperlink" Target="https://biblehub.com/hebrew/8064.htm" TargetMode="External"/><Relationship Id="rId43" Type="http://schemas.openxmlformats.org/officeDocument/2006/relationships/fontTable" Target="fontTable.xml"/><Relationship Id="rId8" Type="http://schemas.openxmlformats.org/officeDocument/2006/relationships/hyperlink" Target="https://biblehub.com/hebrew/3117.htm" TargetMode="External"/><Relationship Id="rId3" Type="http://schemas.openxmlformats.org/officeDocument/2006/relationships/settings" Target="settings.xml"/><Relationship Id="rId12" Type="http://schemas.openxmlformats.org/officeDocument/2006/relationships/hyperlink" Target="https://biblehub.com/hebrew/2527.htm" TargetMode="External"/><Relationship Id="rId17" Type="http://schemas.openxmlformats.org/officeDocument/2006/relationships/hyperlink" Target="https://biblehub.com/hebrew/3808.htm" TargetMode="External"/><Relationship Id="rId25" Type="http://schemas.openxmlformats.org/officeDocument/2006/relationships/hyperlink" Target="https://biblehub.com/hebrew/2527.htm" TargetMode="External"/><Relationship Id="rId33" Type="http://schemas.openxmlformats.org/officeDocument/2006/relationships/hyperlink" Target="https://biblehub.com/hebrew/3034.htm" TargetMode="External"/><Relationship Id="rId38" Type="http://schemas.openxmlformats.org/officeDocument/2006/relationships/hyperlink" Target="https://biblehub.com/hebrew/30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Keith Norton</cp:lastModifiedBy>
  <cp:revision>2</cp:revision>
  <dcterms:created xsi:type="dcterms:W3CDTF">2020-09-19T12:19:00Z</dcterms:created>
  <dcterms:modified xsi:type="dcterms:W3CDTF">2020-09-19T12:19:00Z</dcterms:modified>
</cp:coreProperties>
</file>